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CEE" w:rsidRDefault="009D2CEE" w:rsidP="009D2CEE">
      <w:pPr>
        <w:widowControl w:val="0"/>
        <w:jc w:val="center"/>
        <w:outlineLvl w:val="0"/>
        <w:rPr>
          <w:b/>
          <w:snapToGrid w:val="0"/>
          <w:sz w:val="28"/>
          <w:szCs w:val="28"/>
          <w:lang w:val="kk-KZ"/>
        </w:rPr>
      </w:pPr>
      <w:bookmarkStart w:id="0" w:name="_Toc169667573"/>
      <w:r w:rsidRPr="0009285F">
        <w:rPr>
          <w:b/>
          <w:snapToGrid w:val="0"/>
          <w:sz w:val="28"/>
          <w:szCs w:val="28"/>
          <w:lang w:val="kk-KZ"/>
        </w:rPr>
        <w:t xml:space="preserve">№ </w:t>
      </w:r>
      <w:r>
        <w:rPr>
          <w:b/>
          <w:snapToGrid w:val="0"/>
          <w:sz w:val="28"/>
          <w:szCs w:val="28"/>
          <w:lang w:val="kk-KZ"/>
        </w:rPr>
        <w:t>6</w:t>
      </w:r>
      <w:r w:rsidRPr="0009285F">
        <w:rPr>
          <w:b/>
          <w:snapToGrid w:val="0"/>
          <w:sz w:val="28"/>
          <w:szCs w:val="28"/>
          <w:lang w:val="kk-KZ"/>
        </w:rPr>
        <w:t xml:space="preserve"> Зертханалық жұмыс </w:t>
      </w:r>
    </w:p>
    <w:p w:rsidR="009D2CEE" w:rsidRPr="009D2CEE" w:rsidRDefault="009D2CEE" w:rsidP="009D2CEE">
      <w:pPr>
        <w:widowControl w:val="0"/>
        <w:jc w:val="center"/>
        <w:outlineLvl w:val="0"/>
        <w:rPr>
          <w:b/>
          <w:snapToGrid w:val="0"/>
          <w:sz w:val="28"/>
          <w:szCs w:val="28"/>
          <w:lang w:val="kk-KZ"/>
        </w:rPr>
      </w:pPr>
      <w:bookmarkStart w:id="1" w:name="_GoBack"/>
      <w:bookmarkEnd w:id="1"/>
      <w:r w:rsidRPr="0009285F">
        <w:rPr>
          <w:b/>
          <w:sz w:val="28"/>
          <w:szCs w:val="28"/>
          <w:lang w:val="kk-KZ"/>
        </w:rPr>
        <w:t>Магниттік материалдарының негізгі қасиеттерін оқу</w:t>
      </w:r>
      <w:bookmarkEnd w:id="0"/>
    </w:p>
    <w:p w:rsidR="009D2CEE" w:rsidRPr="007F3692" w:rsidRDefault="009D2CEE" w:rsidP="009D2CEE">
      <w:pPr>
        <w:pStyle w:val="a9"/>
        <w:rPr>
          <w:sz w:val="28"/>
          <w:szCs w:val="28"/>
        </w:rPr>
      </w:pPr>
    </w:p>
    <w:p w:rsidR="009D2CEE" w:rsidRDefault="009D2CEE" w:rsidP="009D2CEE">
      <w:pPr>
        <w:jc w:val="both"/>
        <w:rPr>
          <w:sz w:val="28"/>
          <w:szCs w:val="28"/>
          <w:u w:val="single"/>
          <w:lang w:val="kk-KZ"/>
        </w:rPr>
      </w:pPr>
      <w:r w:rsidRPr="0028198A">
        <w:rPr>
          <w:sz w:val="28"/>
          <w:szCs w:val="28"/>
          <w:u w:val="single"/>
          <w:lang w:val="kk-KZ"/>
        </w:rPr>
        <w:t>Оқу мерзімінің мақсаты:</w:t>
      </w:r>
    </w:p>
    <w:p w:rsidR="009D2CEE" w:rsidRDefault="009D2CEE" w:rsidP="009D2CEE">
      <w:pPr>
        <w:jc w:val="both"/>
        <w:rPr>
          <w:sz w:val="28"/>
          <w:szCs w:val="28"/>
          <w:lang w:val="kk-KZ"/>
        </w:rPr>
      </w:pPr>
      <w:r>
        <w:rPr>
          <w:sz w:val="28"/>
          <w:szCs w:val="28"/>
        </w:rPr>
        <w:t>Реле</w:t>
      </w:r>
      <w:r>
        <w:rPr>
          <w:sz w:val="28"/>
          <w:szCs w:val="28"/>
          <w:lang w:val="kk-KZ"/>
        </w:rPr>
        <w:t xml:space="preserve">, электромотор, телефон, микрофон құрлыстарында электромагнит қолданады. Көтергіш құралдың құрлысында электромагниттің маңызы зор. Магнит өрісінің сиппатамаларың біле отырып осы құралдардың құрлысын, жұмыс істеу принципін анық түсінуге болады. </w:t>
      </w:r>
    </w:p>
    <w:p w:rsidR="009D2CEE" w:rsidRDefault="009D2CEE" w:rsidP="009D2CEE">
      <w:pPr>
        <w:jc w:val="both"/>
        <w:rPr>
          <w:sz w:val="28"/>
          <w:szCs w:val="28"/>
          <w:u w:val="single"/>
          <w:lang w:val="kk-KZ"/>
        </w:rPr>
      </w:pPr>
      <w:r>
        <w:rPr>
          <w:sz w:val="28"/>
          <w:u w:val="single"/>
          <w:lang w:val="kk-KZ"/>
        </w:rPr>
        <w:t>Зертханалық жұмыстың мазмұны</w:t>
      </w:r>
      <w:r w:rsidRPr="007F3692">
        <w:rPr>
          <w:sz w:val="28"/>
          <w:szCs w:val="28"/>
          <w:u w:val="single"/>
          <w:lang w:val="kk-KZ"/>
        </w:rPr>
        <w:t>:</w:t>
      </w:r>
    </w:p>
    <w:p w:rsidR="009D2CEE" w:rsidRDefault="009D2CEE" w:rsidP="009D2CEE">
      <w:pPr>
        <w:widowControl w:val="0"/>
        <w:jc w:val="both"/>
        <w:rPr>
          <w:snapToGrid w:val="0"/>
          <w:sz w:val="28"/>
          <w:szCs w:val="28"/>
          <w:lang w:val="kk-KZ"/>
        </w:rPr>
      </w:pPr>
      <w:r>
        <w:rPr>
          <w:sz w:val="28"/>
          <w:szCs w:val="28"/>
          <w:lang w:val="kk-KZ"/>
        </w:rPr>
        <w:t>Элетромагниттің көтергіш күшін анықтау</w:t>
      </w:r>
      <w:r w:rsidRPr="007F3692">
        <w:rPr>
          <w:snapToGrid w:val="0"/>
          <w:sz w:val="28"/>
          <w:szCs w:val="28"/>
          <w:lang w:val="kk-KZ"/>
        </w:rPr>
        <w:t xml:space="preserve"> </w:t>
      </w:r>
    </w:p>
    <w:p w:rsidR="009D2CEE" w:rsidRDefault="009D2CEE" w:rsidP="009D2CEE">
      <w:pPr>
        <w:tabs>
          <w:tab w:val="left" w:pos="0"/>
        </w:tabs>
        <w:rPr>
          <w:sz w:val="28"/>
          <w:szCs w:val="28"/>
          <w:u w:val="single"/>
          <w:lang w:val="kk-KZ"/>
        </w:rPr>
      </w:pPr>
      <w:r>
        <w:rPr>
          <w:sz w:val="28"/>
          <w:szCs w:val="28"/>
          <w:u w:val="single"/>
          <w:lang w:val="kk-KZ"/>
        </w:rPr>
        <w:t>Бастапқы бақылау:</w:t>
      </w:r>
    </w:p>
    <w:p w:rsidR="009D2CEE" w:rsidRPr="008550C8" w:rsidRDefault="009D2CEE" w:rsidP="009D2CEE">
      <w:pPr>
        <w:numPr>
          <w:ilvl w:val="0"/>
          <w:numId w:val="1"/>
        </w:numPr>
        <w:tabs>
          <w:tab w:val="num" w:pos="0"/>
        </w:tabs>
        <w:ind w:left="0" w:firstLine="0"/>
        <w:jc w:val="both"/>
        <w:rPr>
          <w:sz w:val="28"/>
          <w:szCs w:val="28"/>
          <w:lang w:val="kk-KZ"/>
        </w:rPr>
      </w:pPr>
      <w:r>
        <w:rPr>
          <w:sz w:val="28"/>
          <w:szCs w:val="28"/>
          <w:lang w:val="kk-KZ"/>
        </w:rPr>
        <w:t>Индукция сызықтарының ұзындығы қалай анықталады</w:t>
      </w:r>
      <w:r w:rsidRPr="008550C8">
        <w:rPr>
          <w:sz w:val="28"/>
          <w:szCs w:val="28"/>
          <w:lang w:val="kk-KZ"/>
        </w:rPr>
        <w:t>?</w:t>
      </w:r>
    </w:p>
    <w:p w:rsidR="009D2CEE" w:rsidRPr="00523D58" w:rsidRDefault="009D2CEE" w:rsidP="009D2CEE">
      <w:pPr>
        <w:numPr>
          <w:ilvl w:val="0"/>
          <w:numId w:val="1"/>
        </w:numPr>
        <w:tabs>
          <w:tab w:val="num" w:pos="0"/>
        </w:tabs>
        <w:ind w:left="0" w:firstLine="0"/>
        <w:jc w:val="both"/>
        <w:rPr>
          <w:sz w:val="28"/>
          <w:szCs w:val="28"/>
          <w:lang w:val="kk-KZ"/>
        </w:rPr>
      </w:pPr>
      <w:r>
        <w:rPr>
          <w:sz w:val="28"/>
          <w:szCs w:val="28"/>
          <w:lang w:val="kk-KZ"/>
        </w:rPr>
        <w:t>Электромагниттің обмоткасы бойымен қандай ток өткізу керек.</w:t>
      </w:r>
      <w:r w:rsidRPr="00523D58">
        <w:rPr>
          <w:sz w:val="28"/>
          <w:szCs w:val="28"/>
          <w:lang w:val="kk-KZ"/>
        </w:rPr>
        <w:t>?</w:t>
      </w:r>
    </w:p>
    <w:p w:rsidR="009D2CEE" w:rsidRPr="00FC6F3E" w:rsidRDefault="009D2CEE" w:rsidP="009D2CEE">
      <w:pPr>
        <w:numPr>
          <w:ilvl w:val="0"/>
          <w:numId w:val="1"/>
        </w:numPr>
        <w:tabs>
          <w:tab w:val="clear" w:pos="720"/>
          <w:tab w:val="num" w:pos="0"/>
        </w:tabs>
        <w:ind w:left="0" w:firstLine="0"/>
        <w:jc w:val="both"/>
        <w:rPr>
          <w:sz w:val="28"/>
          <w:szCs w:val="28"/>
        </w:rPr>
      </w:pPr>
      <w:r>
        <w:rPr>
          <w:sz w:val="28"/>
          <w:szCs w:val="28"/>
          <w:lang w:val="kk-KZ"/>
        </w:rPr>
        <w:t>Динамометр не үшін қолданады</w:t>
      </w:r>
      <w:r w:rsidRPr="00FC6F3E">
        <w:rPr>
          <w:sz w:val="28"/>
          <w:szCs w:val="28"/>
        </w:rPr>
        <w:t>?</w:t>
      </w:r>
    </w:p>
    <w:p w:rsidR="009D2CEE" w:rsidRPr="00FC6F3E" w:rsidRDefault="009D2CEE" w:rsidP="009D2CEE">
      <w:pPr>
        <w:numPr>
          <w:ilvl w:val="0"/>
          <w:numId w:val="1"/>
        </w:numPr>
        <w:tabs>
          <w:tab w:val="clear" w:pos="720"/>
          <w:tab w:val="num" w:pos="660"/>
        </w:tabs>
        <w:ind w:left="0" w:firstLine="0"/>
        <w:jc w:val="both"/>
        <w:rPr>
          <w:sz w:val="28"/>
          <w:szCs w:val="28"/>
        </w:rPr>
      </w:pPr>
      <w:r>
        <w:rPr>
          <w:sz w:val="28"/>
          <w:szCs w:val="28"/>
          <w:lang w:val="kk-KZ"/>
        </w:rPr>
        <w:t>Динамометрдің өлшеу құны белгілі болса, онымен қалай өлшеуге болады</w:t>
      </w:r>
      <w:r w:rsidRPr="00FC6F3E">
        <w:rPr>
          <w:sz w:val="28"/>
          <w:szCs w:val="28"/>
        </w:rPr>
        <w:t>?</w:t>
      </w:r>
    </w:p>
    <w:p w:rsidR="009D2CEE" w:rsidRPr="00FC6F3E" w:rsidRDefault="009D2CEE" w:rsidP="009D2CEE">
      <w:pPr>
        <w:numPr>
          <w:ilvl w:val="0"/>
          <w:numId w:val="1"/>
        </w:numPr>
        <w:tabs>
          <w:tab w:val="num" w:pos="0"/>
        </w:tabs>
        <w:ind w:left="0" w:firstLine="0"/>
        <w:jc w:val="both"/>
        <w:rPr>
          <w:sz w:val="28"/>
          <w:szCs w:val="28"/>
        </w:rPr>
      </w:pPr>
      <w:r>
        <w:rPr>
          <w:sz w:val="28"/>
          <w:szCs w:val="28"/>
          <w:lang w:val="kk-KZ"/>
        </w:rPr>
        <w:t>Өзек жасалған зат бегілі болса оның магнит өтімділігі қалай анықталады</w:t>
      </w:r>
      <w:r w:rsidRPr="00FC6F3E">
        <w:rPr>
          <w:sz w:val="28"/>
          <w:szCs w:val="28"/>
        </w:rPr>
        <w:t>?</w:t>
      </w:r>
    </w:p>
    <w:p w:rsidR="009D2CEE" w:rsidRPr="00A55433" w:rsidRDefault="009D2CEE" w:rsidP="009D2CEE">
      <w:pPr>
        <w:jc w:val="both"/>
        <w:rPr>
          <w:sz w:val="28"/>
          <w:szCs w:val="28"/>
          <w:u w:val="single"/>
          <w:lang w:val="kk-KZ"/>
        </w:rPr>
      </w:pPr>
      <w:r w:rsidRPr="0068404F">
        <w:rPr>
          <w:sz w:val="28"/>
          <w:szCs w:val="28"/>
          <w:u w:val="single"/>
          <w:lang w:val="kk-KZ"/>
        </w:rPr>
        <w:t>Құрал жабдықтар</w:t>
      </w:r>
      <w:r w:rsidRPr="00A55433">
        <w:rPr>
          <w:sz w:val="28"/>
          <w:szCs w:val="28"/>
          <w:u w:val="single"/>
          <w:lang w:val="kk-KZ"/>
        </w:rPr>
        <w:t>:</w:t>
      </w:r>
    </w:p>
    <w:p w:rsidR="009D2CEE" w:rsidRPr="00FC6F3E" w:rsidRDefault="009D2CEE" w:rsidP="009D2CEE">
      <w:pPr>
        <w:pStyle w:val="a3"/>
        <w:tabs>
          <w:tab w:val="left" w:pos="708"/>
        </w:tabs>
        <w:jc w:val="both"/>
        <w:rPr>
          <w:sz w:val="28"/>
          <w:szCs w:val="28"/>
        </w:rPr>
      </w:pPr>
      <w:r>
        <w:rPr>
          <w:sz w:val="28"/>
          <w:szCs w:val="28"/>
        </w:rPr>
        <w:t xml:space="preserve">Электромагнит, </w:t>
      </w:r>
      <w:r>
        <w:rPr>
          <w:sz w:val="28"/>
          <w:szCs w:val="28"/>
          <w:lang w:val="kk-KZ"/>
        </w:rPr>
        <w:t>ток көзі</w:t>
      </w:r>
      <w:r w:rsidRPr="00FC6F3E">
        <w:rPr>
          <w:sz w:val="28"/>
          <w:szCs w:val="28"/>
        </w:rPr>
        <w:t>, амперме</w:t>
      </w:r>
      <w:r>
        <w:rPr>
          <w:sz w:val="28"/>
          <w:szCs w:val="28"/>
        </w:rPr>
        <w:t xml:space="preserve">тр, динамометр, штангенциркуль </w:t>
      </w:r>
      <w:r>
        <w:rPr>
          <w:sz w:val="28"/>
          <w:szCs w:val="28"/>
          <w:lang w:val="kk-KZ"/>
        </w:rPr>
        <w:t>және сызғыш</w:t>
      </w:r>
      <w:r w:rsidRPr="00FC6F3E">
        <w:rPr>
          <w:sz w:val="28"/>
          <w:szCs w:val="28"/>
        </w:rPr>
        <w:t xml:space="preserve">. </w:t>
      </w:r>
    </w:p>
    <w:p w:rsidR="009D2CEE" w:rsidRDefault="009D2CEE" w:rsidP="009D2CEE">
      <w:pPr>
        <w:rPr>
          <w:sz w:val="28"/>
          <w:u w:val="single"/>
          <w:lang w:val="kk-KZ"/>
        </w:rPr>
      </w:pPr>
      <w:r>
        <w:rPr>
          <w:sz w:val="28"/>
          <w:u w:val="single"/>
          <w:lang w:val="kk-KZ"/>
        </w:rPr>
        <w:t>Теориялық кіріспе және алғашқы берілгендер</w:t>
      </w:r>
      <w:r w:rsidRPr="00D85063">
        <w:rPr>
          <w:sz w:val="28"/>
          <w:u w:val="single"/>
          <w:lang w:val="kk-KZ"/>
        </w:rPr>
        <w:t>:</w:t>
      </w:r>
    </w:p>
    <w:p w:rsidR="009D2CEE" w:rsidRPr="00124A2E" w:rsidRDefault="009D2CEE" w:rsidP="009D2CEE">
      <w:pPr>
        <w:pStyle w:val="a7"/>
        <w:ind w:left="0"/>
        <w:jc w:val="both"/>
        <w:rPr>
          <w:sz w:val="28"/>
          <w:szCs w:val="28"/>
          <w:lang w:val="kk-KZ"/>
        </w:rPr>
      </w:pPr>
      <w:r w:rsidRPr="00124A2E">
        <w:rPr>
          <w:sz w:val="28"/>
          <w:szCs w:val="28"/>
          <w:lang w:val="kk-KZ"/>
        </w:rPr>
        <w:t xml:space="preserve">Табиғатта кездесетін барлық материалдар  магнитті болады, яғни олар сыртқы магнит өрісімен  әсерлеседі де бір қатар қасиетеріне ие болады, олар электрлік зарядтарының кейбір ішкі қозғалыс формулаларымен қамтамасыз етеді. Егер бұл қозғалыс дөңгелекті болса, онда элементарлық дөңгелек ток және оған сәйкес келетін магнит моменті пайда болады, оның бағыты </w:t>
      </w:r>
      <w:r w:rsidRPr="00124A2E">
        <w:rPr>
          <w:i/>
          <w:sz w:val="28"/>
          <w:szCs w:val="28"/>
          <w:lang w:val="kk-KZ"/>
        </w:rPr>
        <w:t xml:space="preserve">бұранды ережесі бойынша </w:t>
      </w:r>
      <w:r w:rsidRPr="00124A2E">
        <w:rPr>
          <w:sz w:val="28"/>
          <w:szCs w:val="28"/>
          <w:lang w:val="kk-KZ"/>
        </w:rPr>
        <w:t>анықталады.</w:t>
      </w:r>
      <w:r w:rsidRPr="00124A2E">
        <w:rPr>
          <w:i/>
          <w:sz w:val="28"/>
          <w:szCs w:val="28"/>
          <w:lang w:val="kk-KZ"/>
        </w:rPr>
        <w:t>.</w:t>
      </w:r>
      <w:r w:rsidRPr="00124A2E">
        <w:rPr>
          <w:sz w:val="28"/>
          <w:szCs w:val="28"/>
          <w:lang w:val="kk-KZ"/>
        </w:rPr>
        <w:t xml:space="preserve">Қандай да болсын затта осындай элементарлық дөңгелек токтары болып электрондардың  атомдар айналысында электрондардың орбитальдық айналасы мен және электрондардың өз осьтері (спиндік айналыс) айналысындағы айналуымен пайда болады, олар  электронның  </w:t>
      </w:r>
      <w:r w:rsidRPr="00124A2E">
        <w:rPr>
          <w:i/>
          <w:sz w:val="28"/>
          <w:szCs w:val="28"/>
          <w:lang w:val="kk-KZ"/>
        </w:rPr>
        <w:t>орбитальды</w:t>
      </w:r>
      <w:r w:rsidRPr="00124A2E">
        <w:rPr>
          <w:sz w:val="28"/>
          <w:szCs w:val="28"/>
          <w:lang w:val="kk-KZ"/>
        </w:rPr>
        <w:t xml:space="preserve"> және </w:t>
      </w:r>
      <w:r w:rsidRPr="00124A2E">
        <w:rPr>
          <w:i/>
          <w:sz w:val="28"/>
          <w:szCs w:val="28"/>
          <w:lang w:val="kk-KZ"/>
        </w:rPr>
        <w:t>спиндік</w:t>
      </w:r>
      <w:r w:rsidRPr="00124A2E">
        <w:rPr>
          <w:sz w:val="28"/>
          <w:szCs w:val="28"/>
          <w:lang w:val="kk-KZ"/>
        </w:rPr>
        <w:t xml:space="preserve"> моментірін тууына келтіреді. Электрондық қабықшасының магниттік моменті атомның магниттік қасиеттерін атом ядросының магнит моментінен жуықтап алғанда 1000 есе артық болатындықтан анықтайды. Атомның магниттік электрондық структурасының әр түрлі сипаты заттардың  магниттік қасиеттерінің  айырмашылығына келтіреді. </w:t>
      </w:r>
    </w:p>
    <w:p w:rsidR="009D2CEE" w:rsidRPr="00124A2E" w:rsidRDefault="009D2CEE" w:rsidP="009D2CEE">
      <w:pPr>
        <w:pStyle w:val="a7"/>
        <w:ind w:left="0"/>
        <w:jc w:val="both"/>
        <w:rPr>
          <w:sz w:val="28"/>
          <w:szCs w:val="28"/>
          <w:lang w:val="kk-KZ"/>
        </w:rPr>
      </w:pPr>
      <w:r w:rsidRPr="00124A2E">
        <w:rPr>
          <w:sz w:val="28"/>
          <w:szCs w:val="28"/>
          <w:lang w:val="kk-KZ"/>
        </w:rPr>
        <w:t>Магнит өрісінің өзараәсерлесудің күші бойынша барлық заттарды әлсізмагнитті және күштімагниттілерге бөлуге болады. Заттың  магнит өрісімен әсерлесу күшін өлшемсіз шамамен –</w:t>
      </w:r>
      <w:r w:rsidRPr="00124A2E">
        <w:rPr>
          <w:i/>
          <w:sz w:val="28"/>
          <w:szCs w:val="28"/>
          <w:lang w:val="kk-KZ"/>
        </w:rPr>
        <w:t>магниттік қабылдағыштығы k</w:t>
      </w:r>
      <w:r w:rsidRPr="00124A2E">
        <w:rPr>
          <w:i/>
          <w:sz w:val="28"/>
          <w:szCs w:val="28"/>
          <w:vertAlign w:val="subscript"/>
          <w:lang w:val="kk-KZ"/>
        </w:rPr>
        <w:t>М</w:t>
      </w:r>
      <w:r w:rsidRPr="00124A2E">
        <w:rPr>
          <w:sz w:val="28"/>
          <w:szCs w:val="28"/>
          <w:lang w:val="kk-KZ"/>
        </w:rPr>
        <w:t>: бағаланады.</w:t>
      </w:r>
    </w:p>
    <w:p w:rsidR="009D2CEE" w:rsidRPr="00124A2E" w:rsidRDefault="009D2CEE" w:rsidP="009D2CEE">
      <w:pPr>
        <w:pStyle w:val="a7"/>
        <w:ind w:left="0"/>
        <w:jc w:val="right"/>
        <w:rPr>
          <w:sz w:val="28"/>
          <w:szCs w:val="28"/>
          <w:u w:val="single"/>
          <w:lang w:val="kk-KZ"/>
        </w:rPr>
      </w:pPr>
      <w:r w:rsidRPr="00124A2E">
        <w:rPr>
          <w:position w:val="-12"/>
          <w:sz w:val="28"/>
          <w:szCs w:val="28"/>
        </w:rPr>
        <w:object w:dxaOrig="11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8pt" o:ole="" fillcolor="window">
            <v:imagedata r:id="rId6" o:title=""/>
          </v:shape>
          <o:OLEObject Type="Embed" ProgID="Equation.DSMT4" ShapeID="_x0000_i1025" DrawAspect="Content" ObjectID="_1601472263" r:id="rId7"/>
        </w:object>
      </w:r>
      <w:r w:rsidRPr="00124A2E">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124A2E">
        <w:rPr>
          <w:sz w:val="28"/>
          <w:szCs w:val="28"/>
          <w:lang w:val="kk-KZ"/>
        </w:rPr>
        <w:t>(1)</w:t>
      </w:r>
    </w:p>
    <w:p w:rsidR="009D2CEE" w:rsidRPr="00124A2E" w:rsidRDefault="009D2CEE" w:rsidP="009D2CEE">
      <w:pPr>
        <w:pStyle w:val="a7"/>
        <w:ind w:left="0"/>
        <w:jc w:val="both"/>
        <w:rPr>
          <w:sz w:val="28"/>
          <w:szCs w:val="28"/>
          <w:lang w:val="kk-KZ"/>
        </w:rPr>
      </w:pPr>
      <w:r w:rsidRPr="00124A2E">
        <w:rPr>
          <w:sz w:val="28"/>
          <w:szCs w:val="28"/>
          <w:lang w:val="kk-KZ"/>
        </w:rPr>
        <w:t>мұндағы М –магнит өрісі әсерінен заттың магниттелуі, А*м</w:t>
      </w:r>
      <w:r w:rsidRPr="00124A2E">
        <w:rPr>
          <w:sz w:val="28"/>
          <w:szCs w:val="28"/>
          <w:vertAlign w:val="superscript"/>
          <w:lang w:val="kk-KZ"/>
        </w:rPr>
        <w:t>-1</w:t>
      </w:r>
      <w:r w:rsidRPr="00124A2E">
        <w:rPr>
          <w:sz w:val="28"/>
          <w:szCs w:val="28"/>
          <w:lang w:val="kk-KZ"/>
        </w:rPr>
        <w:t>;</w:t>
      </w:r>
    </w:p>
    <w:p w:rsidR="009D2CEE" w:rsidRPr="003A109F" w:rsidRDefault="009D2CEE" w:rsidP="009D2CEE">
      <w:pPr>
        <w:pStyle w:val="a7"/>
        <w:ind w:left="0"/>
        <w:jc w:val="both"/>
        <w:rPr>
          <w:sz w:val="28"/>
          <w:szCs w:val="28"/>
          <w:lang w:val="kk-KZ"/>
        </w:rPr>
      </w:pPr>
      <w:r w:rsidRPr="00124A2E">
        <w:rPr>
          <w:sz w:val="28"/>
          <w:szCs w:val="28"/>
          <w:lang w:val="kk-KZ"/>
        </w:rPr>
        <w:lastRenderedPageBreak/>
        <w:tab/>
      </w:r>
      <w:r w:rsidRPr="003A109F">
        <w:rPr>
          <w:sz w:val="28"/>
          <w:szCs w:val="28"/>
          <w:lang w:val="kk-KZ"/>
        </w:rPr>
        <w:t xml:space="preserve">Н – </w:t>
      </w:r>
      <w:r w:rsidRPr="00124A2E">
        <w:rPr>
          <w:sz w:val="28"/>
          <w:szCs w:val="28"/>
          <w:lang w:val="kk-KZ"/>
        </w:rPr>
        <w:t>магнит өрісінің кернеулігі</w:t>
      </w:r>
      <w:r w:rsidRPr="003A109F">
        <w:rPr>
          <w:sz w:val="28"/>
          <w:szCs w:val="28"/>
          <w:lang w:val="kk-KZ"/>
        </w:rPr>
        <w:t>,А*м</w:t>
      </w:r>
      <w:r w:rsidRPr="003A109F">
        <w:rPr>
          <w:sz w:val="28"/>
          <w:szCs w:val="28"/>
          <w:vertAlign w:val="superscript"/>
          <w:lang w:val="kk-KZ"/>
        </w:rPr>
        <w:t>-1</w:t>
      </w:r>
      <w:r w:rsidRPr="003A109F">
        <w:rPr>
          <w:sz w:val="28"/>
          <w:szCs w:val="28"/>
          <w:lang w:val="kk-KZ"/>
        </w:rPr>
        <w:t>.</w:t>
      </w:r>
    </w:p>
    <w:p w:rsidR="009D2CEE" w:rsidRPr="00124A2E" w:rsidRDefault="009D2CEE" w:rsidP="009D2CEE">
      <w:pPr>
        <w:pStyle w:val="a7"/>
        <w:spacing w:after="0"/>
        <w:ind w:left="0"/>
        <w:jc w:val="both"/>
        <w:rPr>
          <w:sz w:val="28"/>
          <w:szCs w:val="28"/>
          <w:lang w:val="kk-KZ"/>
        </w:rPr>
      </w:pPr>
      <w:r w:rsidRPr="00124A2E">
        <w:rPr>
          <w:i/>
          <w:sz w:val="28"/>
          <w:szCs w:val="28"/>
          <w:lang w:val="kk-KZ"/>
        </w:rPr>
        <w:t xml:space="preserve">Әлсізмагнитті заттар </w:t>
      </w:r>
      <w:r w:rsidRPr="003A109F">
        <w:rPr>
          <w:sz w:val="28"/>
          <w:szCs w:val="28"/>
          <w:lang w:val="kk-KZ"/>
        </w:rPr>
        <w:t>k</w:t>
      </w:r>
      <w:r w:rsidRPr="003A109F">
        <w:rPr>
          <w:sz w:val="28"/>
          <w:szCs w:val="28"/>
          <w:vertAlign w:val="subscript"/>
          <w:lang w:val="kk-KZ"/>
        </w:rPr>
        <w:t>м</w:t>
      </w:r>
      <w:r w:rsidRPr="003A109F">
        <w:rPr>
          <w:sz w:val="28"/>
          <w:szCs w:val="28"/>
          <w:lang w:val="kk-KZ"/>
        </w:rPr>
        <w:t>&lt;&lt;1</w:t>
      </w:r>
      <w:r w:rsidRPr="00124A2E">
        <w:rPr>
          <w:sz w:val="28"/>
          <w:szCs w:val="28"/>
          <w:lang w:val="kk-KZ"/>
        </w:rPr>
        <w:t xml:space="preserve"> шамамен сипатталады</w:t>
      </w:r>
      <w:r w:rsidRPr="009D2CEE">
        <w:rPr>
          <w:sz w:val="28"/>
          <w:szCs w:val="28"/>
          <w:lang w:val="kk-KZ"/>
        </w:rPr>
        <w:t xml:space="preserve">. </w:t>
      </w:r>
      <w:r w:rsidRPr="00124A2E">
        <w:rPr>
          <w:sz w:val="28"/>
          <w:szCs w:val="28"/>
          <w:lang w:val="kk-KZ"/>
        </w:rPr>
        <w:t xml:space="preserve">Яғни сыртқы магнит өрісі әсерінен заттын магниттелуінің өзгерісі көп емес. Оларға диамагнетиктер мен парамагнетиктер жатады. </w:t>
      </w:r>
      <w:r w:rsidRPr="00124A2E">
        <w:rPr>
          <w:i/>
          <w:sz w:val="28"/>
          <w:szCs w:val="28"/>
          <w:lang w:val="kk-KZ"/>
        </w:rPr>
        <w:t xml:space="preserve">Парамагнетиктер </w:t>
      </w:r>
      <w:r w:rsidRPr="00124A2E">
        <w:rPr>
          <w:sz w:val="28"/>
          <w:szCs w:val="28"/>
          <w:lang w:val="kk-KZ"/>
        </w:rPr>
        <w:t>мынамен ажыратылады, оларды магнит өрісіне еңгізген соң  олар оны өз ішінде күшейтеді (k</w:t>
      </w:r>
      <w:r w:rsidRPr="00124A2E">
        <w:rPr>
          <w:sz w:val="28"/>
          <w:szCs w:val="28"/>
          <w:vertAlign w:val="subscript"/>
          <w:lang w:val="kk-KZ"/>
        </w:rPr>
        <w:t>м</w:t>
      </w:r>
      <w:r w:rsidRPr="00124A2E">
        <w:rPr>
          <w:sz w:val="28"/>
          <w:szCs w:val="28"/>
          <w:lang w:val="kk-KZ"/>
        </w:rPr>
        <w:t xml:space="preserve">&gt;0), бұл парамгнетиктердің магниттелуі сыртқы магнит өрісі бағытымен  дәл келетіндіктен пайда болады. Парамагнетиктерге алюминий, платина т.б. жатады. </w:t>
      </w:r>
    </w:p>
    <w:p w:rsidR="009D2CEE" w:rsidRPr="00124A2E" w:rsidRDefault="009D2CEE" w:rsidP="009D2CEE">
      <w:pPr>
        <w:pStyle w:val="a7"/>
        <w:spacing w:after="0"/>
        <w:ind w:left="0"/>
        <w:jc w:val="both"/>
        <w:rPr>
          <w:sz w:val="28"/>
          <w:szCs w:val="28"/>
          <w:lang w:val="kk-KZ"/>
        </w:rPr>
      </w:pPr>
      <w:r w:rsidRPr="00124A2E">
        <w:rPr>
          <w:i/>
          <w:sz w:val="28"/>
          <w:szCs w:val="28"/>
          <w:lang w:val="kk-KZ"/>
        </w:rPr>
        <w:t xml:space="preserve">Диамагнетиктер </w:t>
      </w:r>
      <w:r w:rsidRPr="00124A2E">
        <w:rPr>
          <w:sz w:val="28"/>
          <w:szCs w:val="28"/>
          <w:lang w:val="kk-KZ"/>
        </w:rPr>
        <w:t>сырттан магнит өрісі әсер ететін кезде олар өз ішіндегі магнит өрісін әлсірететіндігімен сипатталады. Бұл магниттелу сыртқы магнит өрісі бағытына қарама қарсы бағытталу нәтижесінде  пайда болады (k</w:t>
      </w:r>
      <w:r w:rsidRPr="00124A2E">
        <w:rPr>
          <w:sz w:val="28"/>
          <w:szCs w:val="28"/>
          <w:vertAlign w:val="subscript"/>
          <w:lang w:val="kk-KZ"/>
        </w:rPr>
        <w:t>м</w:t>
      </w:r>
      <w:r w:rsidRPr="00124A2E">
        <w:rPr>
          <w:sz w:val="28"/>
          <w:szCs w:val="28"/>
          <w:lang w:val="kk-KZ"/>
        </w:rPr>
        <w:t>&lt;0). Бұл заттарға көптеген органикалық қосылыстар және мыс, күміс, алтын сияқты металдар мәрмер,су, шыны жатады.</w:t>
      </w:r>
    </w:p>
    <w:p w:rsidR="009D2CEE" w:rsidRPr="00124A2E" w:rsidRDefault="009D2CEE" w:rsidP="009D2CEE">
      <w:pPr>
        <w:pStyle w:val="a7"/>
        <w:spacing w:after="0"/>
        <w:ind w:left="0"/>
        <w:jc w:val="both"/>
        <w:rPr>
          <w:sz w:val="28"/>
          <w:szCs w:val="28"/>
          <w:lang w:val="kk-KZ"/>
        </w:rPr>
      </w:pPr>
      <w:r w:rsidRPr="00124A2E">
        <w:rPr>
          <w:sz w:val="28"/>
          <w:szCs w:val="28"/>
          <w:lang w:val="kk-KZ"/>
        </w:rPr>
        <w:t>Техникалық қолдану қөзқарасынан ең үлкен қызығушылығымен күштімагнитті заттар(k</w:t>
      </w:r>
      <w:r w:rsidRPr="00124A2E">
        <w:rPr>
          <w:sz w:val="28"/>
          <w:szCs w:val="28"/>
          <w:vertAlign w:val="subscript"/>
          <w:lang w:val="kk-KZ"/>
        </w:rPr>
        <w:t>м</w:t>
      </w:r>
      <w:r w:rsidRPr="00124A2E">
        <w:rPr>
          <w:sz w:val="28"/>
          <w:szCs w:val="28"/>
          <w:lang w:val="kk-KZ"/>
        </w:rPr>
        <w:t>&gt;&gt;1) ұсынылады,оларға ферромагнетиктер</w:t>
      </w:r>
      <w:r>
        <w:rPr>
          <w:sz w:val="28"/>
          <w:szCs w:val="28"/>
          <w:lang w:val="kk-KZ"/>
        </w:rPr>
        <w:t>і мен ферримагнетиктер жатады.</w:t>
      </w:r>
    </w:p>
    <w:p w:rsidR="009D2CEE" w:rsidRPr="00124A2E" w:rsidRDefault="009D2CEE" w:rsidP="009D2CEE">
      <w:pPr>
        <w:pStyle w:val="a7"/>
        <w:spacing w:after="0"/>
        <w:ind w:left="0"/>
        <w:jc w:val="both"/>
        <w:rPr>
          <w:sz w:val="28"/>
          <w:szCs w:val="28"/>
          <w:lang w:val="kk-KZ"/>
        </w:rPr>
      </w:pPr>
      <w:r w:rsidRPr="00124A2E">
        <w:rPr>
          <w:i/>
          <w:sz w:val="28"/>
          <w:szCs w:val="28"/>
          <w:lang w:val="kk-KZ"/>
        </w:rPr>
        <w:t xml:space="preserve">Ферромагнетиктер  </w:t>
      </w:r>
      <w:r w:rsidRPr="00124A2E">
        <w:rPr>
          <w:sz w:val="28"/>
          <w:szCs w:val="28"/>
          <w:lang w:val="kk-KZ"/>
        </w:rPr>
        <w:t>характеризуются, біріншіден өте аз боса да магнит өрістерінде (k</w:t>
      </w:r>
      <w:r w:rsidRPr="00124A2E">
        <w:rPr>
          <w:sz w:val="28"/>
          <w:szCs w:val="28"/>
          <w:vertAlign w:val="subscript"/>
          <w:lang w:val="kk-KZ"/>
        </w:rPr>
        <w:t>м</w:t>
      </w:r>
      <w:r w:rsidRPr="00124A2E">
        <w:rPr>
          <w:sz w:val="28"/>
          <w:szCs w:val="28"/>
          <w:lang w:val="kk-KZ"/>
        </w:rPr>
        <w:t>=10</w:t>
      </w:r>
      <w:r w:rsidRPr="00124A2E">
        <w:rPr>
          <w:sz w:val="28"/>
          <w:szCs w:val="28"/>
          <w:vertAlign w:val="superscript"/>
          <w:lang w:val="kk-KZ"/>
        </w:rPr>
        <w:t>3</w:t>
      </w:r>
      <w:r w:rsidRPr="00124A2E">
        <w:rPr>
          <w:sz w:val="28"/>
          <w:szCs w:val="28"/>
          <w:lang w:val="kk-KZ"/>
        </w:rPr>
        <w:t>-10</w:t>
      </w:r>
      <w:r w:rsidRPr="00124A2E">
        <w:rPr>
          <w:sz w:val="28"/>
          <w:szCs w:val="28"/>
          <w:vertAlign w:val="superscript"/>
          <w:lang w:val="kk-KZ"/>
        </w:rPr>
        <w:t>5</w:t>
      </w:r>
      <w:r w:rsidRPr="00124A2E">
        <w:rPr>
          <w:sz w:val="28"/>
          <w:szCs w:val="28"/>
          <w:lang w:val="kk-KZ"/>
        </w:rPr>
        <w:t xml:space="preserve">) күшті магниттелінетіндігімен сипатталады. Олардың екінші айырмашылығы мынада, кейбір </w:t>
      </w:r>
      <w:r w:rsidRPr="00124A2E">
        <w:rPr>
          <w:i/>
          <w:sz w:val="28"/>
          <w:szCs w:val="28"/>
          <w:lang w:val="kk-KZ"/>
        </w:rPr>
        <w:t>Кюри температура Т</w:t>
      </w:r>
      <w:r w:rsidRPr="00124A2E">
        <w:rPr>
          <w:i/>
          <w:sz w:val="28"/>
          <w:szCs w:val="28"/>
          <w:vertAlign w:val="subscript"/>
          <w:lang w:val="kk-KZ"/>
        </w:rPr>
        <w:t>К</w:t>
      </w:r>
      <w:r w:rsidRPr="00124A2E">
        <w:rPr>
          <w:sz w:val="28"/>
          <w:szCs w:val="28"/>
          <w:lang w:val="kk-KZ"/>
        </w:rPr>
        <w:t xml:space="preserve"> температурадан жоғары заттың ферромагнитті күйі парамагниттіге, яғни магнитті қабылдағыш 3-4 ретіне азаяды.</w:t>
      </w:r>
    </w:p>
    <w:p w:rsidR="009D2CEE" w:rsidRPr="00124A2E" w:rsidRDefault="009D2CEE" w:rsidP="009D2CEE">
      <w:pPr>
        <w:pStyle w:val="a7"/>
        <w:spacing w:after="0"/>
        <w:ind w:left="0"/>
        <w:jc w:val="both"/>
        <w:rPr>
          <w:sz w:val="28"/>
          <w:szCs w:val="28"/>
          <w:lang w:val="kk-KZ"/>
        </w:rPr>
      </w:pPr>
      <w:r w:rsidRPr="00124A2E">
        <w:rPr>
          <w:sz w:val="28"/>
          <w:szCs w:val="28"/>
          <w:lang w:val="kk-KZ"/>
        </w:rPr>
        <w:t xml:space="preserve">Ферромагнетиктерге темір,никель, кобальт және олардың қорытпалары, хроммен маргенцтің қорытпалары және т.б. </w:t>
      </w:r>
    </w:p>
    <w:p w:rsidR="009D2CEE" w:rsidRDefault="009D2CEE" w:rsidP="009D2CEE">
      <w:pPr>
        <w:pStyle w:val="a7"/>
        <w:spacing w:after="0"/>
        <w:ind w:left="0"/>
        <w:jc w:val="both"/>
        <w:rPr>
          <w:sz w:val="28"/>
          <w:szCs w:val="28"/>
          <w:lang w:val="kk-KZ"/>
        </w:rPr>
      </w:pPr>
      <w:r w:rsidRPr="00124A2E">
        <w:rPr>
          <w:i/>
          <w:sz w:val="28"/>
          <w:szCs w:val="28"/>
          <w:lang w:val="kk-KZ"/>
        </w:rPr>
        <w:t>Ферримагнетиктер –</w:t>
      </w:r>
      <w:r w:rsidRPr="00124A2E">
        <w:rPr>
          <w:sz w:val="28"/>
          <w:szCs w:val="28"/>
          <w:lang w:val="kk-KZ"/>
        </w:rPr>
        <w:t xml:space="preserve">күрделі оксидті материалдардан-фериттерден атауларын алған заттар. Олардың көбінесе ферромагнетиктерге тән қасиеттері болады, бірақ магниттелудің шекті мәнінен едәуір </w:t>
      </w:r>
      <w:r w:rsidRPr="000D4084">
        <w:rPr>
          <w:sz w:val="28"/>
          <w:szCs w:val="28"/>
          <w:lang w:val="kk-KZ"/>
        </w:rPr>
        <w:t>аз болады</w:t>
      </w:r>
      <w:r w:rsidRPr="00124A2E">
        <w:rPr>
          <w:sz w:val="28"/>
          <w:szCs w:val="28"/>
          <w:lang w:val="kk-KZ"/>
        </w:rPr>
        <w:t>(уступают). Фериттер деп  Fe</w:t>
      </w:r>
      <w:r w:rsidRPr="00124A2E">
        <w:rPr>
          <w:sz w:val="28"/>
          <w:szCs w:val="28"/>
          <w:vertAlign w:val="subscript"/>
          <w:lang w:val="kk-KZ"/>
        </w:rPr>
        <w:t>2</w:t>
      </w:r>
      <w:r w:rsidRPr="00124A2E">
        <w:rPr>
          <w:sz w:val="28"/>
          <w:szCs w:val="28"/>
          <w:lang w:val="kk-KZ"/>
        </w:rPr>
        <w:t>O</w:t>
      </w:r>
      <w:r w:rsidRPr="00124A2E">
        <w:rPr>
          <w:sz w:val="28"/>
          <w:szCs w:val="28"/>
          <w:vertAlign w:val="subscript"/>
          <w:lang w:val="kk-KZ"/>
        </w:rPr>
        <w:t>3</w:t>
      </w:r>
      <w:r w:rsidRPr="00124A2E">
        <w:rPr>
          <w:sz w:val="28"/>
          <w:szCs w:val="28"/>
          <w:lang w:val="kk-KZ"/>
        </w:rPr>
        <w:t xml:space="preserve"> темір оксидінің МеО металл оксидімен МеО*Fe</w:t>
      </w:r>
      <w:r w:rsidRPr="00124A2E">
        <w:rPr>
          <w:sz w:val="28"/>
          <w:szCs w:val="28"/>
          <w:vertAlign w:val="subscript"/>
          <w:lang w:val="kk-KZ"/>
        </w:rPr>
        <w:t>2</w:t>
      </w:r>
      <w:r w:rsidRPr="00124A2E">
        <w:rPr>
          <w:sz w:val="28"/>
          <w:szCs w:val="28"/>
          <w:lang w:val="kk-KZ"/>
        </w:rPr>
        <w:t>O</w:t>
      </w:r>
      <w:r w:rsidRPr="00124A2E">
        <w:rPr>
          <w:sz w:val="28"/>
          <w:szCs w:val="28"/>
          <w:vertAlign w:val="subscript"/>
          <w:lang w:val="kk-KZ"/>
        </w:rPr>
        <w:t xml:space="preserve">3 </w:t>
      </w:r>
      <w:r w:rsidRPr="00124A2E">
        <w:rPr>
          <w:sz w:val="28"/>
          <w:szCs w:val="28"/>
          <w:lang w:val="kk-KZ"/>
        </w:rPr>
        <w:t>типті қосылыстарын түсінеді. Ферримагнетиктердің магниттік қасиеттері кристалдық тордағы темір иондарымен металл иондарыны</w:t>
      </w:r>
      <w:r>
        <w:rPr>
          <w:sz w:val="28"/>
          <w:szCs w:val="28"/>
          <w:lang w:val="kk-KZ"/>
        </w:rPr>
        <w:t>ң өзараорналасуымен байланысты.</w:t>
      </w:r>
    </w:p>
    <w:p w:rsidR="009D2CEE" w:rsidRPr="00124A2E" w:rsidRDefault="009D2CEE" w:rsidP="009D2CEE">
      <w:pPr>
        <w:pStyle w:val="a7"/>
        <w:spacing w:after="0"/>
        <w:ind w:left="0"/>
        <w:jc w:val="both"/>
        <w:rPr>
          <w:sz w:val="28"/>
          <w:szCs w:val="28"/>
          <w:lang w:val="kk-KZ"/>
        </w:rPr>
      </w:pPr>
      <w:r>
        <w:rPr>
          <w:noProof/>
        </w:rPr>
        <w:drawing>
          <wp:anchor distT="0" distB="0" distL="114300" distR="114300" simplePos="0" relativeHeight="251660288" behindDoc="0" locked="0" layoutInCell="1" allowOverlap="1">
            <wp:simplePos x="0" y="0"/>
            <wp:positionH relativeFrom="column">
              <wp:posOffset>133350</wp:posOffset>
            </wp:positionH>
            <wp:positionV relativeFrom="paragraph">
              <wp:posOffset>1353185</wp:posOffset>
            </wp:positionV>
            <wp:extent cx="1892300" cy="2108200"/>
            <wp:effectExtent l="0" t="0" r="0" b="635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2300" cy="210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24A2E">
        <w:rPr>
          <w:sz w:val="28"/>
          <w:szCs w:val="28"/>
          <w:lang w:val="kk-KZ"/>
        </w:rPr>
        <w:t>Қазіргі теория бойынша ферромагнитті затта сыртқы магниттік өрісі болмаған жағдайда өздігінен магниттелген аймақтары, магнитті домендер деп аталатындар болады. Заттың кристалдық құрылымына тәуелді домендер пішіні әр түрлі болады.Домендер өлшемдері10</w:t>
      </w:r>
      <w:r w:rsidRPr="00124A2E">
        <w:rPr>
          <w:sz w:val="28"/>
          <w:szCs w:val="28"/>
          <w:vertAlign w:val="superscript"/>
          <w:lang w:val="kk-KZ"/>
        </w:rPr>
        <w:t>-3 -</w:t>
      </w:r>
      <w:r w:rsidRPr="00124A2E">
        <w:rPr>
          <w:sz w:val="28"/>
          <w:szCs w:val="28"/>
          <w:lang w:val="kk-KZ"/>
        </w:rPr>
        <w:t xml:space="preserve">10 </w:t>
      </w:r>
      <w:r w:rsidRPr="00124A2E">
        <w:rPr>
          <w:sz w:val="28"/>
          <w:szCs w:val="28"/>
          <w:vertAlign w:val="superscript"/>
          <w:lang w:val="kk-KZ"/>
        </w:rPr>
        <w:t xml:space="preserve">-4  </w:t>
      </w:r>
      <w:r w:rsidRPr="00124A2E">
        <w:rPr>
          <w:sz w:val="28"/>
          <w:szCs w:val="28"/>
          <w:lang w:val="kk-KZ"/>
        </w:rPr>
        <w:t>см-ге жуық ұсақ магнетиктер болып келеді. Әрбір доменнің шегінде феромагниттік қанығуға дейін өздігінен магниттеледі де, белгілі бір магнит моментіне ие болады. Бұл моменттердің  әр домендер үшін бағыттары түрліше болады, әғни сыртқы өріс жоқ кезде барлық моменттердің қосындысы нөлге тең.</w:t>
      </w:r>
    </w:p>
    <w:p w:rsidR="009D2CEE" w:rsidRPr="003A109F" w:rsidRDefault="009D2CEE" w:rsidP="009D2CEE">
      <w:pPr>
        <w:pStyle w:val="a7"/>
        <w:ind w:left="0"/>
        <w:jc w:val="both"/>
        <w:rPr>
          <w:sz w:val="28"/>
          <w:szCs w:val="28"/>
          <w:lang w:val="kk-KZ"/>
        </w:rPr>
      </w:pPr>
      <w:r w:rsidRPr="00124A2E">
        <w:rPr>
          <w:i/>
          <w:sz w:val="28"/>
          <w:szCs w:val="28"/>
          <w:lang w:val="kk-KZ"/>
        </w:rPr>
        <w:t xml:space="preserve">Материалдың магниттелу процесі </w:t>
      </w:r>
      <w:r w:rsidRPr="003A109F">
        <w:rPr>
          <w:i/>
          <w:sz w:val="28"/>
          <w:szCs w:val="28"/>
          <w:lang w:val="kk-KZ"/>
        </w:rPr>
        <w:t xml:space="preserve"> </w:t>
      </w:r>
      <w:r w:rsidRPr="00124A2E">
        <w:rPr>
          <w:sz w:val="28"/>
          <w:szCs w:val="28"/>
          <w:lang w:val="kk-KZ"/>
        </w:rPr>
        <w:t>доменн</w:t>
      </w:r>
      <w:r>
        <w:rPr>
          <w:sz w:val="28"/>
          <w:szCs w:val="28"/>
          <w:lang w:val="kk-KZ"/>
        </w:rPr>
        <w:t>ің құрылысы өзгерісімен жүреді</w:t>
      </w:r>
      <w:r w:rsidRPr="003A109F">
        <w:rPr>
          <w:sz w:val="28"/>
          <w:szCs w:val="28"/>
          <w:lang w:val="kk-KZ"/>
        </w:rPr>
        <w:t xml:space="preserve"> </w:t>
      </w:r>
      <w:r w:rsidRPr="00124A2E">
        <w:rPr>
          <w:sz w:val="28"/>
          <w:szCs w:val="28"/>
          <w:lang w:val="kk-KZ"/>
        </w:rPr>
        <w:t>Сыртқы магнит өрісі-өзін білдіретін кезінде до</w:t>
      </w:r>
      <w:r>
        <w:rPr>
          <w:sz w:val="28"/>
          <w:szCs w:val="28"/>
          <w:lang w:val="kk-KZ"/>
        </w:rPr>
        <w:t xml:space="preserve">меннің магниттелу ең тиімділік </w:t>
      </w:r>
      <w:r w:rsidRPr="00124A2E">
        <w:rPr>
          <w:sz w:val="28"/>
          <w:szCs w:val="28"/>
          <w:lang w:val="kk-KZ"/>
        </w:rPr>
        <w:t xml:space="preserve">бағыты болып,  жеңіл магниттелудің </w:t>
      </w:r>
      <w:r w:rsidRPr="00124A2E">
        <w:rPr>
          <w:sz w:val="28"/>
          <w:szCs w:val="28"/>
          <w:lang w:val="kk-KZ"/>
        </w:rPr>
        <w:lastRenderedPageBreak/>
        <w:t xml:space="preserve">сол осі болады, қандай сыртқы магнит өрісі бағытымен ең аз бұрышты жасайды, </w:t>
      </w:r>
    </w:p>
    <w:p w:rsidR="009D2CEE" w:rsidRPr="00124A2E" w:rsidRDefault="009D2CEE" w:rsidP="009D2CEE">
      <w:pPr>
        <w:pStyle w:val="a7"/>
        <w:spacing w:after="0"/>
        <w:ind w:left="0"/>
        <w:jc w:val="both"/>
        <w:rPr>
          <w:sz w:val="28"/>
          <w:szCs w:val="28"/>
          <w:u w:val="single"/>
          <w:lang w:val="kk-KZ"/>
        </w:rPr>
      </w:pPr>
      <w:r w:rsidRPr="00124A2E">
        <w:rPr>
          <w:position w:val="-12"/>
          <w:sz w:val="28"/>
          <w:szCs w:val="28"/>
        </w:rPr>
        <w:object w:dxaOrig="1719" w:dyaOrig="360">
          <v:shape id="_x0000_i1026" type="#_x0000_t75" style="width:86pt;height:18pt" o:ole="" fillcolor="window">
            <v:imagedata r:id="rId9" o:title=""/>
          </v:shape>
          <o:OLEObject Type="Embed" ProgID="Equation.DSMT4" ShapeID="_x0000_i1026" DrawAspect="Content" ObjectID="_1601472264" r:id="rId10"/>
        </w:object>
      </w:r>
      <w:r w:rsidRPr="003A109F">
        <w:rPr>
          <w:sz w:val="28"/>
          <w:szCs w:val="28"/>
          <w:lang w:val="kk-KZ"/>
        </w:rPr>
        <w:t xml:space="preserve"> </w:t>
      </w:r>
      <w:r w:rsidRPr="00124A2E">
        <w:rPr>
          <w:sz w:val="28"/>
          <w:szCs w:val="28"/>
          <w:lang w:val="kk-KZ"/>
        </w:rPr>
        <w:t>мұндағы</w:t>
      </w:r>
      <w:r w:rsidRPr="003A109F">
        <w:rPr>
          <w:sz w:val="28"/>
          <w:szCs w:val="28"/>
          <w:lang w:val="kk-KZ"/>
        </w:rPr>
        <w:t xml:space="preserve"> W</w:t>
      </w:r>
      <w:r w:rsidRPr="003A109F">
        <w:rPr>
          <w:sz w:val="28"/>
          <w:szCs w:val="28"/>
          <w:vertAlign w:val="subscript"/>
          <w:lang w:val="kk-KZ"/>
        </w:rPr>
        <w:t>Н</w:t>
      </w:r>
      <w:r w:rsidRPr="003A109F">
        <w:rPr>
          <w:sz w:val="28"/>
          <w:szCs w:val="28"/>
          <w:lang w:val="kk-KZ"/>
        </w:rPr>
        <w:t xml:space="preserve"> – </w:t>
      </w:r>
      <w:r w:rsidRPr="00124A2E">
        <w:rPr>
          <w:sz w:val="28"/>
          <w:szCs w:val="28"/>
          <w:lang w:val="kk-KZ"/>
        </w:rPr>
        <w:t xml:space="preserve">Н шамасы сыртқы магнит өрісімен </w:t>
      </w:r>
      <w:r w:rsidRPr="003A109F">
        <w:rPr>
          <w:sz w:val="28"/>
          <w:szCs w:val="28"/>
          <w:lang w:val="kk-KZ"/>
        </w:rPr>
        <w:t xml:space="preserve">М </w:t>
      </w:r>
      <w:r w:rsidRPr="00124A2E">
        <w:rPr>
          <w:sz w:val="28"/>
          <w:szCs w:val="28"/>
          <w:lang w:val="kk-KZ"/>
        </w:rPr>
        <w:t>доменнің магниттелу вект</w:t>
      </w:r>
      <w:r>
        <w:rPr>
          <w:sz w:val="28"/>
          <w:szCs w:val="28"/>
          <w:lang w:val="kk-KZ"/>
        </w:rPr>
        <w:t>орының өзара әсерлесу энергиясы</w:t>
      </w:r>
      <w:r w:rsidRPr="003A109F">
        <w:rPr>
          <w:sz w:val="28"/>
          <w:szCs w:val="28"/>
          <w:lang w:val="kk-KZ"/>
        </w:rPr>
        <w:t>, Дж</w:t>
      </w:r>
      <w:r w:rsidRPr="00124A2E">
        <w:rPr>
          <w:sz w:val="28"/>
          <w:szCs w:val="28"/>
          <w:lang w:val="kk-KZ"/>
        </w:rPr>
        <w:t xml:space="preserve"> өлшем бірлігімен алынған</w:t>
      </w:r>
      <w:r w:rsidRPr="003A109F">
        <w:rPr>
          <w:sz w:val="28"/>
          <w:szCs w:val="28"/>
          <w:lang w:val="kk-KZ"/>
        </w:rPr>
        <w:t xml:space="preserve">; </w:t>
      </w:r>
      <w:r w:rsidRPr="00124A2E">
        <w:rPr>
          <w:sz w:val="28"/>
          <w:szCs w:val="28"/>
        </w:rPr>
        <w:t>θ</w:t>
      </w:r>
      <w:r w:rsidRPr="003A109F">
        <w:rPr>
          <w:sz w:val="28"/>
          <w:szCs w:val="28"/>
          <w:lang w:val="kk-KZ"/>
        </w:rPr>
        <w:t xml:space="preserve"> – </w:t>
      </w:r>
      <w:r w:rsidRPr="00124A2E">
        <w:rPr>
          <w:sz w:val="28"/>
          <w:szCs w:val="28"/>
          <w:lang w:val="kk-KZ"/>
        </w:rPr>
        <w:t>магниттелу векторымен және сыртқы магнит өрісі бағыты арасындағы бұрыш</w:t>
      </w:r>
      <w:r w:rsidRPr="003A109F">
        <w:rPr>
          <w:sz w:val="28"/>
          <w:szCs w:val="28"/>
          <w:lang w:val="kk-KZ"/>
        </w:rPr>
        <w:t xml:space="preserve">. </w:t>
      </w:r>
      <w:r w:rsidRPr="00124A2E">
        <w:rPr>
          <w:sz w:val="28"/>
          <w:szCs w:val="28"/>
          <w:lang w:val="kk-KZ"/>
        </w:rPr>
        <w:t xml:space="preserve">Материалдың магниттелу процесі келтірілген өріс шамасына тәуелді. Әлсіз магнит өрісінде әсер етуші магнит өрісінің бағдарланыуна сәйкес келетін магнит домендердің ғана өсу процесі жүреді.  Біріншіден ол </w:t>
      </w:r>
      <w:r w:rsidRPr="00124A2E">
        <w:rPr>
          <w:sz w:val="28"/>
          <w:szCs w:val="28"/>
        </w:rPr>
        <w:t>θ</w:t>
      </w:r>
      <w:r w:rsidRPr="00124A2E">
        <w:rPr>
          <w:sz w:val="28"/>
          <w:szCs w:val="28"/>
          <w:lang w:val="kk-KZ"/>
        </w:rPr>
        <w:t xml:space="preserve"> бұрышының  минимал  шамасы болатын домендер болады. Бұл процесс </w:t>
      </w:r>
      <w:r w:rsidRPr="00124A2E">
        <w:rPr>
          <w:sz w:val="28"/>
          <w:szCs w:val="28"/>
        </w:rPr>
        <w:t>θ</w:t>
      </w:r>
      <w:r w:rsidRPr="00124A2E">
        <w:rPr>
          <w:sz w:val="28"/>
          <w:szCs w:val="28"/>
          <w:lang w:val="kk-KZ"/>
        </w:rPr>
        <w:t xml:space="preserve"> бұрыш шамасы максимал болатын домендердің азаю есебінен жүреді, мысалы өріске қарама –қарсы магниттелу бағыты есебінен. Егер өріс  кернеулігін бастапқы мәніне дейін азайтса, онда домендер көлемінің таралуы қалыптасады. Сонымен осы кезеңде магниттелу процесі қайтымды болады да, оны </w:t>
      </w:r>
      <w:r w:rsidRPr="00124A2E">
        <w:rPr>
          <w:i/>
          <w:sz w:val="28"/>
          <w:szCs w:val="28"/>
          <w:lang w:val="kk-KZ"/>
        </w:rPr>
        <w:t>домендер шектердің ығысу кері процесі деп атайды</w:t>
      </w:r>
      <w:r w:rsidRPr="00124A2E">
        <w:rPr>
          <w:sz w:val="28"/>
          <w:szCs w:val="28"/>
          <w:lang w:val="kk-KZ"/>
        </w:rPr>
        <w:t xml:space="preserve">. 1 суретте ол </w:t>
      </w:r>
      <w:r w:rsidRPr="00124A2E">
        <w:rPr>
          <w:i/>
          <w:sz w:val="28"/>
          <w:szCs w:val="28"/>
          <w:lang w:val="kk-KZ"/>
        </w:rPr>
        <w:t>магниттелу сызығының</w:t>
      </w:r>
      <w:r w:rsidRPr="00124A2E">
        <w:rPr>
          <w:sz w:val="28"/>
          <w:szCs w:val="28"/>
          <w:lang w:val="kk-KZ"/>
        </w:rPr>
        <w:t xml:space="preserve"> бірінші участкесіне, яғни магниттелу тәуелділігін көрсететін сызығы немесе материал индукциясының сыртқы магнит өрісі керенеулігіне Н тәуелдігін көрсететін шамасына сәйкес келеді. Материалдың B</w:t>
      </w:r>
      <w:r w:rsidRPr="00124A2E">
        <w:rPr>
          <w:sz w:val="28"/>
          <w:szCs w:val="28"/>
          <w:vertAlign w:val="subscript"/>
          <w:lang w:val="kk-KZ"/>
        </w:rPr>
        <w:t>i</w:t>
      </w:r>
      <w:r w:rsidRPr="00124A2E">
        <w:rPr>
          <w:sz w:val="28"/>
          <w:szCs w:val="28"/>
          <w:lang w:val="kk-KZ"/>
        </w:rPr>
        <w:t xml:space="preserve">, </w:t>
      </w:r>
      <w:r w:rsidRPr="00124A2E">
        <w:rPr>
          <w:i/>
          <w:sz w:val="28"/>
          <w:szCs w:val="28"/>
          <w:lang w:val="kk-KZ"/>
        </w:rPr>
        <w:t xml:space="preserve">ішкі магнит индукция </w:t>
      </w:r>
      <w:r w:rsidRPr="00124A2E">
        <w:rPr>
          <w:sz w:val="28"/>
          <w:szCs w:val="28"/>
          <w:lang w:val="kk-KZ"/>
        </w:rPr>
        <w:t xml:space="preserve">Тл –мен өлшенетің, оның магниттелуімен мына формуламен байланысқан </w:t>
      </w:r>
      <w:r w:rsidRPr="00124A2E">
        <w:rPr>
          <w:position w:val="-12"/>
          <w:sz w:val="28"/>
          <w:szCs w:val="28"/>
        </w:rPr>
        <w:object w:dxaOrig="1060" w:dyaOrig="360">
          <v:shape id="_x0000_i1027" type="#_x0000_t75" style="width:53pt;height:18pt" o:ole="" fillcolor="window">
            <v:imagedata r:id="rId11" o:title=""/>
          </v:shape>
          <o:OLEObject Type="Embed" ProgID="Equation.DSMT4" ShapeID="_x0000_i1027" DrawAspect="Content" ObjectID="_1601472265" r:id="rId12"/>
        </w:object>
      </w:r>
      <w:r w:rsidRPr="00124A2E">
        <w:rPr>
          <w:sz w:val="28"/>
          <w:szCs w:val="28"/>
          <w:lang w:val="kk-KZ"/>
        </w:rPr>
        <w:t xml:space="preserve"> мұндағы </w:t>
      </w:r>
      <w:r w:rsidRPr="00124A2E">
        <w:rPr>
          <w:sz w:val="28"/>
          <w:szCs w:val="28"/>
        </w:rPr>
        <w:t>μ</w:t>
      </w:r>
      <w:r w:rsidRPr="00124A2E">
        <w:rPr>
          <w:sz w:val="28"/>
          <w:szCs w:val="28"/>
          <w:vertAlign w:val="subscript"/>
          <w:lang w:val="kk-KZ"/>
        </w:rPr>
        <w:t>0</w:t>
      </w:r>
      <w:r w:rsidRPr="00124A2E">
        <w:rPr>
          <w:sz w:val="28"/>
          <w:szCs w:val="28"/>
          <w:lang w:val="kk-KZ"/>
        </w:rPr>
        <w:t xml:space="preserve"> –4</w:t>
      </w:r>
      <w:r w:rsidRPr="00124A2E">
        <w:rPr>
          <w:sz w:val="28"/>
          <w:szCs w:val="28"/>
        </w:rPr>
        <w:t>π</w:t>
      </w:r>
      <w:r w:rsidRPr="00124A2E">
        <w:rPr>
          <w:sz w:val="28"/>
          <w:szCs w:val="28"/>
          <w:lang w:val="kk-KZ"/>
        </w:rPr>
        <w:t>*10</w:t>
      </w:r>
      <w:r w:rsidRPr="00124A2E">
        <w:rPr>
          <w:sz w:val="28"/>
          <w:szCs w:val="28"/>
          <w:vertAlign w:val="superscript"/>
          <w:lang w:val="kk-KZ"/>
        </w:rPr>
        <w:t>-7</w:t>
      </w:r>
      <w:r w:rsidRPr="00124A2E">
        <w:rPr>
          <w:sz w:val="28"/>
          <w:szCs w:val="28"/>
          <w:lang w:val="kk-KZ"/>
        </w:rPr>
        <w:t xml:space="preserve"> Гн/м  -ге тең магнит тұрақтысы.</w:t>
      </w:r>
    </w:p>
    <w:p w:rsidR="009D2CEE" w:rsidRPr="00124A2E" w:rsidRDefault="009D2CEE" w:rsidP="009D2CEE">
      <w:pPr>
        <w:pStyle w:val="a7"/>
        <w:spacing w:after="0"/>
        <w:ind w:left="0"/>
        <w:jc w:val="both"/>
        <w:rPr>
          <w:sz w:val="28"/>
          <w:szCs w:val="28"/>
          <w:lang w:val="kk-KZ"/>
        </w:rPr>
      </w:pPr>
      <w:r w:rsidRPr="00124A2E">
        <w:rPr>
          <w:sz w:val="28"/>
          <w:szCs w:val="28"/>
          <w:lang w:val="kk-KZ"/>
        </w:rPr>
        <w:t xml:space="preserve">Тұрақты немесе тұрақтығы жақын магнит өрісі ең глобальды физикалық фактор, оның әсерінде барлық биологиялық объектілер болады.  Жердің магнит өрісінің шығу тегі көбінесе белгісіз? Біоақ оның қасиеттері белгілі.  Магнит өрісі қозғалыстағы зарядтар айналасында пайда болады,  тогы бар өткізгіш айналасында. Бірақ ол өте әлсіз болады? Ток күші едәуір болса да.. Өріс күшті өте көп орамнаң тұратын катушкада (соленоидте) болады, егер оған  үлкен магнит өтімділігі  </w:t>
      </w:r>
      <w:r w:rsidRPr="00124A2E">
        <w:rPr>
          <w:sz w:val="28"/>
          <w:szCs w:val="28"/>
        </w:rPr>
        <w:sym w:font="Symbol" w:char="F06D"/>
      </w:r>
      <w:r w:rsidRPr="00124A2E">
        <w:rPr>
          <w:sz w:val="28"/>
          <w:szCs w:val="28"/>
          <w:lang w:val="kk-KZ"/>
        </w:rPr>
        <w:t xml:space="preserve"> (магнитопровод) өзек еңгізілсе. (1.а сур.). Ұзын соленоидтегі магнит өрісі индукциясы бірлік ұзындыққа келетін ампер-орам санымен </w:t>
      </w:r>
      <w:r w:rsidRPr="00124A2E">
        <w:rPr>
          <w:i/>
          <w:sz w:val="28"/>
          <w:szCs w:val="28"/>
          <w:lang w:val="kk-KZ"/>
        </w:rPr>
        <w:t>iN/</w:t>
      </w:r>
      <w:r w:rsidRPr="00124A2E">
        <w:rPr>
          <w:i/>
          <w:position w:val="-6"/>
          <w:sz w:val="28"/>
          <w:szCs w:val="28"/>
        </w:rPr>
        <w:object w:dxaOrig="200" w:dyaOrig="300">
          <v:shape id="_x0000_i1028" type="#_x0000_t75" style="width:10pt;height:15pt" o:ole="" fillcolor="window">
            <v:imagedata r:id="rId13" o:title=""/>
          </v:shape>
          <o:OLEObject Type="Embed" ProgID="Equation.3" ShapeID="_x0000_i1028" DrawAspect="Content" ObjectID="_1601472266" r:id="rId14"/>
        </w:object>
      </w:r>
      <w:r w:rsidRPr="00124A2E">
        <w:rPr>
          <w:sz w:val="28"/>
          <w:szCs w:val="28"/>
          <w:lang w:val="kk-KZ"/>
        </w:rPr>
        <w:t xml:space="preserve"> және өзек материалының магнит өтімділігімен анықталады. </w:t>
      </w:r>
    </w:p>
    <w:p w:rsidR="009D2CEE" w:rsidRPr="00124A2E" w:rsidRDefault="009D2CEE" w:rsidP="009D2CEE">
      <w:pPr>
        <w:autoSpaceDE w:val="0"/>
        <w:autoSpaceDN w:val="0"/>
        <w:adjustRightInd w:val="0"/>
        <w:jc w:val="right"/>
        <w:rPr>
          <w:sz w:val="28"/>
          <w:szCs w:val="28"/>
          <w:lang w:val="en-US"/>
        </w:rPr>
      </w:pPr>
      <w:r w:rsidRPr="00124A2E">
        <w:rPr>
          <w:position w:val="-28"/>
          <w:sz w:val="28"/>
          <w:szCs w:val="28"/>
          <w:lang w:val="en-US"/>
        </w:rPr>
        <w:object w:dxaOrig="3920" w:dyaOrig="720">
          <v:shape id="_x0000_i1029" type="#_x0000_t75" style="width:196pt;height:36pt" o:ole="" fillcolor="window">
            <v:imagedata r:id="rId15" o:title=""/>
          </v:shape>
          <o:OLEObject Type="Embed" ProgID="Equation.3" ShapeID="_x0000_i1029" DrawAspect="Content" ObjectID="_1601472267" r:id="rId16"/>
        </w:object>
      </w:r>
    </w:p>
    <w:p w:rsidR="009D2CEE" w:rsidRPr="00124A2E" w:rsidRDefault="009D2CEE" w:rsidP="009D2CEE">
      <w:pPr>
        <w:autoSpaceDE w:val="0"/>
        <w:autoSpaceDN w:val="0"/>
        <w:adjustRightInd w:val="0"/>
        <w:jc w:val="both"/>
        <w:rPr>
          <w:sz w:val="28"/>
          <w:szCs w:val="28"/>
          <w:lang w:val="kk-KZ"/>
        </w:rPr>
      </w:pPr>
      <w:r w:rsidRPr="00124A2E">
        <w:rPr>
          <w:sz w:val="28"/>
          <w:szCs w:val="28"/>
          <w:lang w:val="kk-KZ"/>
        </w:rPr>
        <w:t xml:space="preserve">мұндағы </w:t>
      </w:r>
      <w:r w:rsidRPr="00124A2E">
        <w:rPr>
          <w:sz w:val="28"/>
          <w:szCs w:val="28"/>
        </w:rPr>
        <w:sym w:font="Symbol" w:char="F06D"/>
      </w:r>
      <w:r w:rsidRPr="00124A2E">
        <w:rPr>
          <w:sz w:val="28"/>
          <w:szCs w:val="28"/>
          <w:vertAlign w:val="subscript"/>
        </w:rPr>
        <w:t>о</w:t>
      </w:r>
      <w:r w:rsidRPr="00124A2E">
        <w:rPr>
          <w:sz w:val="28"/>
          <w:szCs w:val="28"/>
          <w:lang w:val="en-US"/>
        </w:rPr>
        <w:t xml:space="preserve"> = 1,26•I0</w:t>
      </w:r>
      <w:r w:rsidRPr="00124A2E">
        <w:rPr>
          <w:sz w:val="28"/>
          <w:szCs w:val="28"/>
          <w:vertAlign w:val="superscript"/>
          <w:lang w:val="en-US"/>
        </w:rPr>
        <w:t>-6</w:t>
      </w:r>
      <w:r w:rsidRPr="00124A2E">
        <w:rPr>
          <w:sz w:val="28"/>
          <w:szCs w:val="28"/>
          <w:lang w:val="en-US"/>
        </w:rPr>
        <w:t xml:space="preserve"> </w:t>
      </w:r>
      <w:r w:rsidRPr="00124A2E">
        <w:rPr>
          <w:sz w:val="28"/>
          <w:szCs w:val="28"/>
        </w:rPr>
        <w:t>Гн</w:t>
      </w:r>
      <w:r w:rsidRPr="00124A2E">
        <w:rPr>
          <w:sz w:val="28"/>
          <w:szCs w:val="28"/>
          <w:lang w:val="en-US"/>
        </w:rPr>
        <w:t>/</w:t>
      </w:r>
      <w:r w:rsidRPr="00124A2E">
        <w:rPr>
          <w:sz w:val="28"/>
          <w:szCs w:val="28"/>
        </w:rPr>
        <w:t>м</w:t>
      </w:r>
      <w:r w:rsidRPr="00124A2E">
        <w:rPr>
          <w:sz w:val="28"/>
          <w:szCs w:val="28"/>
          <w:lang w:val="en-US"/>
        </w:rPr>
        <w:t xml:space="preserve"> — </w:t>
      </w:r>
      <w:r w:rsidRPr="00124A2E">
        <w:rPr>
          <w:sz w:val="28"/>
          <w:szCs w:val="28"/>
          <w:lang w:val="kk-KZ"/>
        </w:rPr>
        <w:t>магнит тұрақтысы</w:t>
      </w:r>
      <w:r w:rsidRPr="00124A2E">
        <w:rPr>
          <w:sz w:val="28"/>
          <w:szCs w:val="28"/>
          <w:lang w:val="en-US"/>
        </w:rPr>
        <w:t xml:space="preserve">. </w:t>
      </w:r>
      <w:r w:rsidRPr="00124A2E">
        <w:rPr>
          <w:sz w:val="28"/>
          <w:szCs w:val="28"/>
        </w:rPr>
        <w:sym w:font="Symbol" w:char="F06D"/>
      </w:r>
      <w:r w:rsidRPr="00124A2E">
        <w:rPr>
          <w:smallCaps/>
          <w:sz w:val="28"/>
          <w:szCs w:val="28"/>
          <w:lang w:val="en-US"/>
        </w:rPr>
        <w:t xml:space="preserve"> </w:t>
      </w:r>
      <w:r w:rsidRPr="00124A2E">
        <w:rPr>
          <w:smallCaps/>
          <w:sz w:val="28"/>
          <w:szCs w:val="28"/>
          <w:lang w:val="kk-KZ"/>
        </w:rPr>
        <w:t>Ф</w:t>
      </w:r>
      <w:r w:rsidRPr="00124A2E">
        <w:rPr>
          <w:sz w:val="28"/>
          <w:szCs w:val="28"/>
          <w:lang w:val="kk-KZ"/>
        </w:rPr>
        <w:t xml:space="preserve">ерромагнетиктер үшін </w:t>
      </w:r>
      <w:r w:rsidRPr="00124A2E">
        <w:rPr>
          <w:sz w:val="28"/>
          <w:szCs w:val="28"/>
        </w:rPr>
        <w:sym w:font="Symbol" w:char="F06D"/>
      </w:r>
      <w:r w:rsidRPr="00124A2E">
        <w:rPr>
          <w:sz w:val="28"/>
          <w:szCs w:val="28"/>
          <w:lang w:val="kk-KZ"/>
        </w:rPr>
        <w:t xml:space="preserve"> = 10</w:t>
      </w:r>
      <w:r w:rsidRPr="00124A2E">
        <w:rPr>
          <w:sz w:val="28"/>
          <w:szCs w:val="28"/>
          <w:vertAlign w:val="superscript"/>
          <w:lang w:val="kk-KZ"/>
        </w:rPr>
        <w:t>2</w:t>
      </w:r>
      <w:r w:rsidRPr="00124A2E">
        <w:rPr>
          <w:sz w:val="28"/>
          <w:szCs w:val="28"/>
          <w:lang w:val="kk-KZ"/>
        </w:rPr>
        <w:t>—10</w:t>
      </w:r>
      <w:r w:rsidRPr="00124A2E">
        <w:rPr>
          <w:sz w:val="28"/>
          <w:szCs w:val="28"/>
          <w:vertAlign w:val="superscript"/>
          <w:lang w:val="kk-KZ"/>
        </w:rPr>
        <w:t>3</w:t>
      </w:r>
      <w:r w:rsidRPr="00124A2E">
        <w:rPr>
          <w:sz w:val="28"/>
          <w:szCs w:val="28"/>
          <w:lang w:val="kk-KZ"/>
        </w:rPr>
        <w:t xml:space="preserve">, бұл жағдайда магнит өрісі индукциясына тәуелді. </w:t>
      </w:r>
    </w:p>
    <w:p w:rsidR="009D2CEE" w:rsidRDefault="009D2CEE" w:rsidP="009D2CEE">
      <w:pPr>
        <w:autoSpaceDE w:val="0"/>
        <w:autoSpaceDN w:val="0"/>
        <w:adjustRightInd w:val="0"/>
        <w:jc w:val="both"/>
        <w:rPr>
          <w:sz w:val="28"/>
          <w:szCs w:val="28"/>
          <w:lang w:val="kk-KZ"/>
        </w:rPr>
      </w:pPr>
      <w:r w:rsidRPr="00124A2E">
        <w:rPr>
          <w:sz w:val="28"/>
          <w:szCs w:val="28"/>
          <w:lang w:val="kk-KZ"/>
        </w:rPr>
        <w:t xml:space="preserve">Қысқа катушка центрінде (дөңгелек токта) </w:t>
      </w:r>
    </w:p>
    <w:p w:rsidR="009D2CEE" w:rsidRDefault="009D2CEE" w:rsidP="009D2CEE">
      <w:pPr>
        <w:autoSpaceDE w:val="0"/>
        <w:autoSpaceDN w:val="0"/>
        <w:adjustRightInd w:val="0"/>
        <w:jc w:val="right"/>
        <w:rPr>
          <w:sz w:val="28"/>
          <w:szCs w:val="28"/>
          <w:lang w:val="kk-KZ"/>
        </w:rPr>
      </w:pPr>
      <w:r w:rsidRPr="00124A2E">
        <w:rPr>
          <w:position w:val="-26"/>
          <w:sz w:val="28"/>
          <w:szCs w:val="28"/>
          <w:lang w:val="en-US"/>
        </w:rPr>
        <w:object w:dxaOrig="3940" w:dyaOrig="700">
          <v:shape id="_x0000_i1030" type="#_x0000_t75" style="width:197pt;height:35pt" o:ole="" fillcolor="window">
            <v:imagedata r:id="rId17" o:title=""/>
          </v:shape>
          <o:OLEObject Type="Embed" ProgID="Equation.3" ShapeID="_x0000_i1030" DrawAspect="Content" ObjectID="_1601472268" r:id="rId18"/>
        </w:object>
      </w:r>
    </w:p>
    <w:p w:rsidR="009D2CEE" w:rsidRPr="000D4084" w:rsidRDefault="009D2CEE" w:rsidP="009D2CEE">
      <w:pPr>
        <w:autoSpaceDE w:val="0"/>
        <w:autoSpaceDN w:val="0"/>
        <w:adjustRightInd w:val="0"/>
        <w:rPr>
          <w:sz w:val="28"/>
          <w:szCs w:val="28"/>
        </w:rPr>
      </w:pPr>
      <w:r w:rsidRPr="00124A2E">
        <w:rPr>
          <w:sz w:val="28"/>
          <w:szCs w:val="28"/>
          <w:lang w:val="kk-KZ"/>
        </w:rPr>
        <w:t>мұндағы</w:t>
      </w:r>
      <w:r w:rsidRPr="00124A2E">
        <w:rPr>
          <w:sz w:val="28"/>
          <w:szCs w:val="28"/>
        </w:rPr>
        <w:t xml:space="preserve"> </w:t>
      </w:r>
      <w:r w:rsidRPr="00124A2E">
        <w:rPr>
          <w:i/>
          <w:sz w:val="28"/>
          <w:szCs w:val="28"/>
        </w:rPr>
        <w:t>2</w:t>
      </w:r>
      <w:r w:rsidRPr="00124A2E">
        <w:rPr>
          <w:i/>
          <w:sz w:val="28"/>
          <w:szCs w:val="28"/>
          <w:lang w:val="en-US"/>
        </w:rPr>
        <w:t>R</w:t>
      </w:r>
      <w:r w:rsidRPr="00124A2E">
        <w:rPr>
          <w:sz w:val="28"/>
          <w:szCs w:val="28"/>
        </w:rPr>
        <w:t xml:space="preserve"> — диаметр (1, </w:t>
      </w:r>
      <w:r w:rsidRPr="00124A2E">
        <w:rPr>
          <w:i/>
          <w:sz w:val="28"/>
          <w:szCs w:val="28"/>
        </w:rPr>
        <w:t>б</w:t>
      </w:r>
      <w:r w:rsidRPr="00124A2E">
        <w:rPr>
          <w:i/>
          <w:sz w:val="28"/>
          <w:szCs w:val="28"/>
          <w:lang w:val="kk-KZ"/>
        </w:rPr>
        <w:t xml:space="preserve"> </w:t>
      </w:r>
      <w:r w:rsidRPr="00124A2E">
        <w:rPr>
          <w:sz w:val="28"/>
          <w:szCs w:val="28"/>
          <w:lang w:val="kk-KZ"/>
        </w:rPr>
        <w:t>сур</w:t>
      </w:r>
      <w:r w:rsidRPr="00124A2E">
        <w:rPr>
          <w:i/>
          <w:sz w:val="28"/>
          <w:szCs w:val="28"/>
        </w:rPr>
        <w:t>).</w:t>
      </w:r>
    </w:p>
    <w:p w:rsidR="009D2CEE" w:rsidRDefault="009D2CEE" w:rsidP="009D2CEE">
      <w:pPr>
        <w:autoSpaceDE w:val="0"/>
        <w:autoSpaceDN w:val="0"/>
        <w:adjustRightInd w:val="0"/>
        <w:jc w:val="both"/>
        <w:rPr>
          <w:i/>
          <w:sz w:val="28"/>
          <w:szCs w:val="28"/>
          <w:lang w:val="kk-KZ"/>
        </w:rPr>
      </w:pPr>
      <w:r>
        <w:rPr>
          <w:noProof/>
        </w:rPr>
        <w:drawing>
          <wp:anchor distT="0" distB="0" distL="114300" distR="114300" simplePos="0" relativeHeight="251661312" behindDoc="0" locked="0" layoutInCell="1" allowOverlap="1">
            <wp:simplePos x="0" y="0"/>
            <wp:positionH relativeFrom="column">
              <wp:posOffset>0</wp:posOffset>
            </wp:positionH>
            <wp:positionV relativeFrom="paragraph">
              <wp:posOffset>290195</wp:posOffset>
            </wp:positionV>
            <wp:extent cx="2857500" cy="1308100"/>
            <wp:effectExtent l="0" t="0" r="0" b="635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0" cy="1308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24A2E">
        <w:rPr>
          <w:sz w:val="28"/>
          <w:szCs w:val="28"/>
          <w:lang w:val="kk-KZ"/>
        </w:rPr>
        <w:t>Соленоид —</w:t>
      </w:r>
      <w:r w:rsidRPr="00124A2E">
        <w:rPr>
          <w:i/>
          <w:sz w:val="28"/>
          <w:szCs w:val="28"/>
          <w:lang w:val="kk-KZ"/>
        </w:rPr>
        <w:t xml:space="preserve">индуктивті катушканың, дроссельдің </w:t>
      </w:r>
      <w:r w:rsidRPr="00124A2E">
        <w:rPr>
          <w:sz w:val="28"/>
          <w:szCs w:val="28"/>
          <w:lang w:val="kk-KZ"/>
        </w:rPr>
        <w:t xml:space="preserve">және </w:t>
      </w:r>
      <w:r w:rsidRPr="00124A2E">
        <w:rPr>
          <w:i/>
          <w:sz w:val="28"/>
          <w:szCs w:val="28"/>
          <w:lang w:val="kk-KZ"/>
        </w:rPr>
        <w:t>электромагниттің</w:t>
      </w:r>
      <w:r w:rsidRPr="00124A2E">
        <w:rPr>
          <w:sz w:val="28"/>
          <w:szCs w:val="28"/>
          <w:lang w:val="kk-KZ"/>
        </w:rPr>
        <w:t xml:space="preserve"> негізгі бөлігі. Электромагниттер негізінде екі мақсат үшін  қолданылады: күшті магнит өрісін тұғызу үшін  (мысалы, магнит </w:t>
      </w:r>
      <w:r w:rsidRPr="00124A2E">
        <w:rPr>
          <w:sz w:val="28"/>
          <w:szCs w:val="28"/>
          <w:lang w:val="kk-KZ"/>
        </w:rPr>
        <w:lastRenderedPageBreak/>
        <w:t xml:space="preserve">өрістерінде заттардың  мінез-құлығын зерттеу кезінде және темір немесе болат бөлшектерді, денелерді және т.б. өзіне тарту үшін қолданылады. Сонымен бірге электромагниттер </w:t>
      </w:r>
      <w:r>
        <w:rPr>
          <w:i/>
          <w:sz w:val="28"/>
          <w:szCs w:val="28"/>
          <w:lang w:val="kk-KZ"/>
        </w:rPr>
        <w:t xml:space="preserve">реле, </w:t>
      </w:r>
    </w:p>
    <w:p w:rsidR="009D2CEE" w:rsidRPr="00124A2E" w:rsidRDefault="009D2CEE" w:rsidP="009D2CEE">
      <w:pPr>
        <w:autoSpaceDE w:val="0"/>
        <w:autoSpaceDN w:val="0"/>
        <w:adjustRightInd w:val="0"/>
        <w:jc w:val="both"/>
        <w:rPr>
          <w:sz w:val="28"/>
          <w:szCs w:val="28"/>
          <w:lang w:val="kk-KZ"/>
        </w:rPr>
      </w:pPr>
      <w:r w:rsidRPr="00124A2E">
        <w:rPr>
          <w:i/>
          <w:sz w:val="28"/>
          <w:szCs w:val="28"/>
          <w:lang w:val="kk-KZ"/>
        </w:rPr>
        <w:t>электромоторларда,телефондарда, микрофондарда</w:t>
      </w:r>
      <w:r w:rsidRPr="00124A2E">
        <w:rPr>
          <w:sz w:val="28"/>
          <w:szCs w:val="28"/>
          <w:lang w:val="kk-KZ"/>
        </w:rPr>
        <w:t xml:space="preserve"> және т.б. бөлшектері болып табылады. Суретте электромагниттердің қарапайым конструкциялары келтірілген.</w:t>
      </w:r>
    </w:p>
    <w:p w:rsidR="009D2CEE" w:rsidRPr="00124A2E" w:rsidRDefault="009D2CEE" w:rsidP="009D2CEE">
      <w:pPr>
        <w:autoSpaceDE w:val="0"/>
        <w:autoSpaceDN w:val="0"/>
        <w:adjustRightInd w:val="0"/>
        <w:ind w:firstLine="300"/>
        <w:jc w:val="both"/>
        <w:rPr>
          <w:sz w:val="28"/>
          <w:szCs w:val="28"/>
          <w:lang w:val="kk-KZ"/>
        </w:rPr>
      </w:pPr>
      <w:r w:rsidRPr="00124A2E">
        <w:rPr>
          <w:sz w:val="28"/>
          <w:szCs w:val="28"/>
          <w:lang w:val="kk-KZ"/>
        </w:rPr>
        <w:t>Магнит өрісін туғызу үшін электромагниттер қолданылады, олар саңылауда шекті магниттік индукция мәнімен, өріс пайда болатын көлемімен, оның біртектік дәрежесімен, кернеулігімен және ток күшімен.</w:t>
      </w:r>
    </w:p>
    <w:p w:rsidR="009D2CEE" w:rsidRPr="00124A2E" w:rsidRDefault="009D2CEE" w:rsidP="009D2CEE">
      <w:pPr>
        <w:autoSpaceDE w:val="0"/>
        <w:autoSpaceDN w:val="0"/>
        <w:adjustRightInd w:val="0"/>
        <w:spacing w:line="280" w:lineRule="auto"/>
        <w:jc w:val="both"/>
        <w:rPr>
          <w:sz w:val="28"/>
          <w:szCs w:val="28"/>
          <w:lang w:val="kk-KZ"/>
        </w:rPr>
      </w:pPr>
      <w:r w:rsidRPr="00124A2E">
        <w:rPr>
          <w:noProof/>
          <w:sz w:val="28"/>
          <w:szCs w:val="28"/>
        </w:rPr>
        <w:pict>
          <v:shape id="_x0000_s1026" type="#_x0000_t75" style="position:absolute;left:0;text-align:left;margin-left:236.5pt;margin-top:19.55pt;width:259.7pt;height:57.2pt;z-index:-251657216;mso-wrap-edited:f" wrapcoords="8053 1705 62 5116 62 8242 3683 10800 6305 10800 5618 13926 5806 14495 6867 15916 5618 16768 5618 20463 6430 20463 10363 20463 10800 15347 10738 12789 10301 10800 18603 10800 21538 9663 21600 3695 20726 3411 9427 1705 8053 1705">
            <v:imagedata r:id="rId20" o:title=""/>
            <w10:wrap type="topAndBottom"/>
          </v:shape>
          <o:OLEObject Type="Embed" ProgID="Equation.3" ShapeID="_x0000_s1026" DrawAspect="Content" ObjectID="_1601472275" r:id="rId21"/>
        </w:pict>
      </w:r>
      <w:r w:rsidRPr="00124A2E">
        <w:rPr>
          <w:sz w:val="28"/>
          <w:szCs w:val="28"/>
          <w:lang w:val="kk-KZ"/>
        </w:rPr>
        <w:t xml:space="preserve">Өзектегі жалпы магнит ағыны тең болады </w:t>
      </w:r>
    </w:p>
    <w:p w:rsidR="009D2CEE" w:rsidRPr="00124A2E" w:rsidRDefault="009D2CEE" w:rsidP="009D2CEE">
      <w:pPr>
        <w:jc w:val="both"/>
        <w:rPr>
          <w:sz w:val="28"/>
          <w:szCs w:val="28"/>
          <w:lang w:val="kk-KZ"/>
        </w:rPr>
      </w:pPr>
      <w:r w:rsidRPr="00124A2E">
        <w:rPr>
          <w:sz w:val="28"/>
          <w:szCs w:val="28"/>
          <w:lang w:val="kk-KZ"/>
        </w:rPr>
        <w:t xml:space="preserve">мұндағы </w:t>
      </w:r>
      <w:r w:rsidRPr="00124A2E">
        <w:rPr>
          <w:i/>
          <w:sz w:val="28"/>
          <w:szCs w:val="28"/>
          <w:lang w:val="kk-KZ"/>
        </w:rPr>
        <w:t>i</w:t>
      </w:r>
      <w:r w:rsidRPr="00124A2E">
        <w:rPr>
          <w:sz w:val="28"/>
          <w:szCs w:val="28"/>
          <w:lang w:val="kk-KZ"/>
        </w:rPr>
        <w:t xml:space="preserve"> – ток күші, </w:t>
      </w:r>
      <w:r w:rsidRPr="00124A2E">
        <w:rPr>
          <w:i/>
          <w:sz w:val="28"/>
          <w:szCs w:val="28"/>
          <w:lang w:val="kk-KZ"/>
        </w:rPr>
        <w:t>N —</w:t>
      </w:r>
      <w:r w:rsidRPr="00124A2E">
        <w:rPr>
          <w:sz w:val="28"/>
          <w:szCs w:val="28"/>
          <w:lang w:val="kk-KZ"/>
        </w:rPr>
        <w:t xml:space="preserve"> орам саны, </w:t>
      </w:r>
      <w:r w:rsidRPr="00124A2E">
        <w:rPr>
          <w:i/>
          <w:sz w:val="28"/>
          <w:szCs w:val="28"/>
          <w:lang w:val="kk-KZ"/>
        </w:rPr>
        <w:t>lc</w:t>
      </w:r>
      <w:r w:rsidRPr="00124A2E">
        <w:rPr>
          <w:sz w:val="28"/>
          <w:szCs w:val="28"/>
          <w:lang w:val="kk-KZ"/>
        </w:rPr>
        <w:t xml:space="preserve"> және </w:t>
      </w:r>
      <w:r w:rsidRPr="00124A2E">
        <w:rPr>
          <w:i/>
          <w:sz w:val="28"/>
          <w:szCs w:val="28"/>
          <w:lang w:val="kk-KZ"/>
        </w:rPr>
        <w:t>lз –</w:t>
      </w:r>
      <w:r w:rsidRPr="00124A2E">
        <w:rPr>
          <w:sz w:val="28"/>
          <w:szCs w:val="28"/>
          <w:lang w:val="kk-KZ"/>
        </w:rPr>
        <w:t xml:space="preserve"> магнитосым участкесінің ұзындығы (өзекпен саңылауда), </w:t>
      </w:r>
      <w:r w:rsidRPr="00124A2E">
        <w:rPr>
          <w:i/>
          <w:sz w:val="28"/>
          <w:szCs w:val="28"/>
          <w:lang w:val="kk-KZ"/>
        </w:rPr>
        <w:t>S</w:t>
      </w:r>
      <w:r w:rsidRPr="00124A2E">
        <w:rPr>
          <w:i/>
          <w:sz w:val="28"/>
          <w:szCs w:val="28"/>
          <w:vertAlign w:val="subscript"/>
          <w:lang w:val="kk-KZ"/>
        </w:rPr>
        <w:t>C</w:t>
      </w:r>
      <w:r w:rsidRPr="00124A2E">
        <w:rPr>
          <w:sz w:val="28"/>
          <w:szCs w:val="28"/>
          <w:lang w:val="kk-KZ"/>
        </w:rPr>
        <w:t xml:space="preserve"> и </w:t>
      </w:r>
      <w:r w:rsidRPr="00124A2E">
        <w:rPr>
          <w:sz w:val="28"/>
          <w:szCs w:val="28"/>
          <w:vertAlign w:val="subscript"/>
          <w:lang w:val="kk-KZ"/>
        </w:rPr>
        <w:t xml:space="preserve"> </w:t>
      </w:r>
      <w:r w:rsidRPr="00124A2E">
        <w:rPr>
          <w:i/>
          <w:sz w:val="28"/>
          <w:szCs w:val="28"/>
          <w:lang w:val="kk-KZ"/>
        </w:rPr>
        <w:t>S</w:t>
      </w:r>
      <w:r w:rsidRPr="00124A2E">
        <w:rPr>
          <w:i/>
          <w:sz w:val="28"/>
          <w:szCs w:val="28"/>
          <w:vertAlign w:val="subscript"/>
          <w:lang w:val="kk-KZ"/>
        </w:rPr>
        <w:t>З</w:t>
      </w:r>
      <w:r w:rsidRPr="00124A2E">
        <w:rPr>
          <w:sz w:val="28"/>
          <w:szCs w:val="28"/>
          <w:lang w:val="kk-KZ"/>
        </w:rPr>
        <w:t xml:space="preserve"> – олардың қималары, </w:t>
      </w:r>
      <w:r w:rsidRPr="00124A2E">
        <w:rPr>
          <w:sz w:val="28"/>
          <w:szCs w:val="28"/>
        </w:rPr>
        <w:sym w:font="Symbol" w:char="F06D"/>
      </w:r>
      <w:r w:rsidRPr="00124A2E">
        <w:rPr>
          <w:sz w:val="28"/>
          <w:szCs w:val="28"/>
          <w:vertAlign w:val="subscript"/>
          <w:lang w:val="kk-KZ"/>
        </w:rPr>
        <w:t>С</w:t>
      </w:r>
      <w:r w:rsidRPr="00124A2E">
        <w:rPr>
          <w:sz w:val="28"/>
          <w:szCs w:val="28"/>
          <w:lang w:val="kk-KZ"/>
        </w:rPr>
        <w:t xml:space="preserve"> - өзек материалының магниттік өтімділігі, </w:t>
      </w:r>
      <w:r w:rsidRPr="00124A2E">
        <w:rPr>
          <w:i/>
          <w:sz w:val="28"/>
          <w:szCs w:val="28"/>
          <w:lang w:val="kk-KZ"/>
        </w:rPr>
        <w:t>B</w:t>
      </w:r>
      <w:r w:rsidRPr="00124A2E">
        <w:rPr>
          <w:i/>
          <w:sz w:val="28"/>
          <w:szCs w:val="28"/>
          <w:vertAlign w:val="subscript"/>
          <w:lang w:val="kk-KZ"/>
        </w:rPr>
        <w:t>З</w:t>
      </w:r>
      <w:r w:rsidRPr="00124A2E">
        <w:rPr>
          <w:i/>
          <w:sz w:val="28"/>
          <w:szCs w:val="28"/>
          <w:lang w:val="kk-KZ"/>
        </w:rPr>
        <w:t xml:space="preserve"> —</w:t>
      </w:r>
      <w:r w:rsidRPr="00124A2E">
        <w:rPr>
          <w:sz w:val="28"/>
          <w:szCs w:val="28"/>
          <w:lang w:val="kk-KZ"/>
        </w:rPr>
        <w:t xml:space="preserve"> саңылаудағы магнит өрісінің индукциясы. Сонымен, величина </w:t>
      </w:r>
      <w:r w:rsidRPr="00124A2E">
        <w:rPr>
          <w:i/>
          <w:sz w:val="28"/>
          <w:szCs w:val="28"/>
          <w:lang w:val="kk-KZ"/>
        </w:rPr>
        <w:t>В</w:t>
      </w:r>
      <w:r w:rsidRPr="00124A2E">
        <w:rPr>
          <w:i/>
          <w:sz w:val="28"/>
          <w:szCs w:val="28"/>
          <w:vertAlign w:val="subscript"/>
          <w:lang w:val="kk-KZ"/>
        </w:rPr>
        <w:t>З</w:t>
      </w:r>
      <w:r w:rsidRPr="00124A2E">
        <w:rPr>
          <w:sz w:val="28"/>
          <w:szCs w:val="28"/>
          <w:lang w:val="kk-KZ"/>
        </w:rPr>
        <w:t xml:space="preserve"> шама </w:t>
      </w:r>
      <w:r w:rsidRPr="00124A2E">
        <w:rPr>
          <w:i/>
          <w:sz w:val="28"/>
          <w:szCs w:val="28"/>
          <w:lang w:val="kk-KZ"/>
        </w:rPr>
        <w:t xml:space="preserve">lз </w:t>
      </w:r>
      <w:r w:rsidRPr="00124A2E">
        <w:rPr>
          <w:sz w:val="28"/>
          <w:szCs w:val="28"/>
          <w:lang w:val="kk-KZ"/>
        </w:rPr>
        <w:t xml:space="preserve"> ұзындығына </w:t>
      </w:r>
      <w:r w:rsidRPr="00124A2E">
        <w:rPr>
          <w:i/>
          <w:sz w:val="28"/>
          <w:szCs w:val="28"/>
          <w:lang w:val="kk-KZ"/>
        </w:rPr>
        <w:t>S</w:t>
      </w:r>
      <w:r w:rsidRPr="00124A2E">
        <w:rPr>
          <w:i/>
          <w:sz w:val="28"/>
          <w:szCs w:val="28"/>
          <w:vertAlign w:val="subscript"/>
          <w:lang w:val="kk-KZ"/>
        </w:rPr>
        <w:t>З</w:t>
      </w:r>
      <w:r w:rsidRPr="00124A2E">
        <w:rPr>
          <w:sz w:val="28"/>
          <w:szCs w:val="28"/>
          <w:lang w:val="kk-KZ"/>
        </w:rPr>
        <w:t xml:space="preserve"> қимасына тәуелді болады. </w:t>
      </w:r>
      <w:r w:rsidRPr="00124A2E">
        <w:rPr>
          <w:i/>
          <w:sz w:val="28"/>
          <w:szCs w:val="28"/>
          <w:lang w:val="kk-KZ"/>
        </w:rPr>
        <w:t>B</w:t>
      </w:r>
      <w:r w:rsidRPr="00124A2E">
        <w:rPr>
          <w:i/>
          <w:sz w:val="28"/>
          <w:szCs w:val="28"/>
          <w:vertAlign w:val="subscript"/>
          <w:lang w:val="kk-KZ"/>
        </w:rPr>
        <w:t>З</w:t>
      </w:r>
      <w:r w:rsidRPr="00124A2E">
        <w:rPr>
          <w:sz w:val="28"/>
          <w:szCs w:val="28"/>
          <w:lang w:val="kk-KZ"/>
        </w:rPr>
        <w:t xml:space="preserve"> мәні аз көлемде едәуір болу үшін, </w:t>
      </w:r>
      <w:r w:rsidRPr="00124A2E">
        <w:rPr>
          <w:i/>
          <w:sz w:val="28"/>
          <w:szCs w:val="28"/>
          <w:lang w:val="kk-KZ"/>
        </w:rPr>
        <w:t>S</w:t>
      </w:r>
      <w:r w:rsidRPr="00124A2E">
        <w:rPr>
          <w:i/>
          <w:sz w:val="28"/>
          <w:szCs w:val="28"/>
          <w:vertAlign w:val="subscript"/>
          <w:lang w:val="kk-KZ"/>
        </w:rPr>
        <w:t>З</w:t>
      </w:r>
      <w:r w:rsidRPr="00124A2E">
        <w:rPr>
          <w:sz w:val="28"/>
          <w:szCs w:val="28"/>
          <w:lang w:val="kk-KZ"/>
        </w:rPr>
        <w:t xml:space="preserve"> қимасын </w:t>
      </w:r>
      <w:r w:rsidRPr="00124A2E">
        <w:rPr>
          <w:i/>
          <w:sz w:val="28"/>
          <w:szCs w:val="28"/>
          <w:lang w:val="kk-KZ"/>
        </w:rPr>
        <w:t>S</w:t>
      </w:r>
      <w:r w:rsidRPr="00124A2E">
        <w:rPr>
          <w:sz w:val="28"/>
          <w:szCs w:val="28"/>
          <w:lang w:val="kk-KZ"/>
        </w:rPr>
        <w:t>с қимасынан аз болып жасау керек.</w:t>
      </w:r>
    </w:p>
    <w:p w:rsidR="009D2CEE" w:rsidRPr="00124A2E" w:rsidRDefault="009D2CEE" w:rsidP="009D2CEE">
      <w:pPr>
        <w:jc w:val="both"/>
        <w:rPr>
          <w:sz w:val="28"/>
          <w:szCs w:val="28"/>
          <w:lang w:val="kk-KZ"/>
        </w:rPr>
      </w:pPr>
      <w:r w:rsidRPr="00124A2E">
        <w:rPr>
          <w:sz w:val="28"/>
          <w:szCs w:val="28"/>
          <w:lang w:val="kk-KZ"/>
        </w:rPr>
        <w:t>Саңылаудағы магнит өрісінің энергия тығыздығы , яғни магнит өрісінің  бірлік көлеміндегі энергия тығыздығы мына формуламен анықталады:</w:t>
      </w:r>
    </w:p>
    <w:p w:rsidR="009D2CEE" w:rsidRPr="00124A2E" w:rsidRDefault="009D2CEE" w:rsidP="009D2CEE">
      <w:pPr>
        <w:jc w:val="both"/>
        <w:rPr>
          <w:sz w:val="28"/>
          <w:szCs w:val="28"/>
          <w:lang w:val="kk-KZ"/>
        </w:rPr>
      </w:pPr>
      <w:r w:rsidRPr="00124A2E">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124A2E">
        <w:rPr>
          <w:sz w:val="28"/>
          <w:szCs w:val="28"/>
          <w:lang w:val="kk-KZ"/>
        </w:rPr>
        <w:t>w=</w:t>
      </w:r>
      <w:r w:rsidRPr="00124A2E">
        <w:rPr>
          <w:position w:val="-24"/>
          <w:sz w:val="28"/>
          <w:szCs w:val="28"/>
          <w:lang w:val="en-US"/>
        </w:rPr>
        <w:object w:dxaOrig="820" w:dyaOrig="660">
          <v:shape id="_x0000_i1031" type="#_x0000_t75" style="width:41pt;height:33pt" o:ole="">
            <v:imagedata r:id="rId22" o:title=""/>
          </v:shape>
          <o:OLEObject Type="Embed" ProgID="Equation.3" ShapeID="_x0000_i1031" DrawAspect="Content" ObjectID="_1601472269" r:id="rId23"/>
        </w:object>
      </w:r>
    </w:p>
    <w:p w:rsidR="009D2CEE" w:rsidRPr="00124A2E" w:rsidRDefault="009D2CEE" w:rsidP="009D2CEE">
      <w:pPr>
        <w:jc w:val="both"/>
        <w:rPr>
          <w:sz w:val="28"/>
          <w:szCs w:val="28"/>
          <w:lang w:val="kk-KZ"/>
        </w:rPr>
      </w:pPr>
      <w:r w:rsidRPr="00124A2E">
        <w:rPr>
          <w:sz w:val="28"/>
          <w:szCs w:val="28"/>
          <w:lang w:val="kk-KZ"/>
        </w:rPr>
        <w:t xml:space="preserve">Электромагниттің  темірінен магнит индукция ағыны  өзектің беті маңында ауа саңылауға өтіп кететіндіктен және µ=1 болғандықтан, бір саңылаудағы магнит өрісі энергиясы мынаған тең: </w:t>
      </w:r>
    </w:p>
    <w:p w:rsidR="009D2CEE" w:rsidRPr="00124A2E" w:rsidRDefault="009D2CEE" w:rsidP="009D2CEE">
      <w:pPr>
        <w:jc w:val="both"/>
        <w:rPr>
          <w:sz w:val="28"/>
          <w:szCs w:val="28"/>
          <w:lang w:val="kk-KZ"/>
        </w:rPr>
      </w:pPr>
      <w:r w:rsidRPr="00124A2E">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124A2E">
        <w:rPr>
          <w:position w:val="-30"/>
          <w:sz w:val="28"/>
          <w:szCs w:val="28"/>
          <w:lang w:val="kk-KZ"/>
        </w:rPr>
        <w:object w:dxaOrig="1060" w:dyaOrig="720">
          <v:shape id="_x0000_i1032" type="#_x0000_t75" style="width:53pt;height:36pt" o:ole="">
            <v:imagedata r:id="rId24" o:title=""/>
          </v:shape>
          <o:OLEObject Type="Embed" ProgID="Equation.3" ShapeID="_x0000_i1032" DrawAspect="Content" ObjectID="_1601472270" r:id="rId25"/>
        </w:object>
      </w:r>
    </w:p>
    <w:p w:rsidR="009D2CEE" w:rsidRPr="00124A2E" w:rsidRDefault="009D2CEE" w:rsidP="009D2CEE">
      <w:pPr>
        <w:jc w:val="both"/>
        <w:rPr>
          <w:sz w:val="28"/>
          <w:szCs w:val="28"/>
          <w:lang w:val="kk-KZ"/>
        </w:rPr>
      </w:pPr>
      <w:r w:rsidRPr="00124A2E">
        <w:rPr>
          <w:sz w:val="28"/>
          <w:szCs w:val="28"/>
          <w:lang w:val="kk-KZ"/>
        </w:rPr>
        <w:t>Механикадан  күш энергияның координатасы бойынша алынған туындысына тең екендігі белгілі:</w:t>
      </w:r>
    </w:p>
    <w:p w:rsidR="009D2CEE" w:rsidRPr="00124A2E" w:rsidRDefault="009D2CEE" w:rsidP="009D2CEE">
      <w:pPr>
        <w:jc w:val="right"/>
        <w:rPr>
          <w:sz w:val="28"/>
          <w:szCs w:val="28"/>
          <w:lang w:val="kk-KZ"/>
        </w:rPr>
      </w:pPr>
      <w:r w:rsidRPr="00124A2E">
        <w:rPr>
          <w:sz w:val="28"/>
          <w:szCs w:val="28"/>
          <w:lang w:val="kk-KZ"/>
        </w:rPr>
        <w:tab/>
      </w:r>
      <w:r w:rsidRPr="00124A2E">
        <w:rPr>
          <w:sz w:val="28"/>
          <w:szCs w:val="28"/>
          <w:lang w:val="kk-KZ"/>
        </w:rPr>
        <w:tab/>
      </w:r>
      <w:r>
        <w:rPr>
          <w:sz w:val="28"/>
          <w:szCs w:val="28"/>
          <w:lang w:val="kk-KZ"/>
        </w:rPr>
        <w:tab/>
      </w:r>
      <w:r>
        <w:rPr>
          <w:sz w:val="28"/>
          <w:szCs w:val="28"/>
          <w:lang w:val="kk-KZ"/>
        </w:rPr>
        <w:tab/>
      </w:r>
      <w:r>
        <w:rPr>
          <w:sz w:val="28"/>
          <w:szCs w:val="28"/>
          <w:lang w:val="kk-KZ"/>
        </w:rPr>
        <w:tab/>
      </w:r>
      <w:r w:rsidRPr="00124A2E">
        <w:rPr>
          <w:position w:val="-30"/>
          <w:sz w:val="28"/>
          <w:szCs w:val="28"/>
          <w:lang w:val="kk-KZ"/>
        </w:rPr>
        <w:object w:dxaOrig="1939" w:dyaOrig="720">
          <v:shape id="_x0000_i1033" type="#_x0000_t75" style="width:97pt;height:36pt" o:ole="">
            <v:imagedata r:id="rId26" o:title=""/>
          </v:shape>
          <o:OLEObject Type="Embed" ProgID="Equation.3" ShapeID="_x0000_i1033" DrawAspect="Content" ObjectID="_1601472271" r:id="rId27"/>
        </w:object>
      </w:r>
      <w:r w:rsidRPr="00124A2E">
        <w:rPr>
          <w:sz w:val="28"/>
          <w:szCs w:val="28"/>
          <w:lang w:val="kk-KZ"/>
        </w:rPr>
        <w:tab/>
      </w:r>
      <w:r>
        <w:rPr>
          <w:sz w:val="28"/>
          <w:szCs w:val="28"/>
          <w:lang w:val="kk-KZ"/>
        </w:rPr>
        <w:tab/>
      </w:r>
      <w:r>
        <w:rPr>
          <w:sz w:val="28"/>
          <w:szCs w:val="28"/>
          <w:lang w:val="kk-KZ"/>
        </w:rPr>
        <w:tab/>
      </w:r>
      <w:r>
        <w:rPr>
          <w:sz w:val="28"/>
          <w:szCs w:val="28"/>
          <w:lang w:val="kk-KZ"/>
        </w:rPr>
        <w:tab/>
        <w:t>(4)</w:t>
      </w:r>
    </w:p>
    <w:p w:rsidR="009D2CEE" w:rsidRPr="00124A2E" w:rsidRDefault="009D2CEE" w:rsidP="009D2CEE">
      <w:pPr>
        <w:jc w:val="both"/>
        <w:rPr>
          <w:sz w:val="28"/>
          <w:szCs w:val="28"/>
          <w:lang w:val="kk-KZ"/>
        </w:rPr>
      </w:pPr>
      <w:r w:rsidRPr="00124A2E">
        <w:rPr>
          <w:i/>
          <w:sz w:val="28"/>
          <w:szCs w:val="28"/>
          <w:lang w:val="kk-KZ"/>
        </w:rPr>
        <w:t>Тарту күші  магнит өрісі индукцияның квадратына тура пропорционал.</w:t>
      </w:r>
      <w:r w:rsidRPr="00124A2E">
        <w:rPr>
          <w:sz w:val="28"/>
          <w:szCs w:val="28"/>
          <w:lang w:val="kk-KZ"/>
        </w:rPr>
        <w:t xml:space="preserve">(4) формуланы пайдалана отырып мынаны еске алу қажет, магнит тізбектің </w:t>
      </w:r>
      <w:r>
        <w:rPr>
          <w:sz w:val="28"/>
          <w:szCs w:val="28"/>
          <w:lang w:val="kk-KZ"/>
        </w:rPr>
        <w:t xml:space="preserve">индукциясы </w:t>
      </w:r>
      <w:r w:rsidRPr="00124A2E">
        <w:rPr>
          <w:sz w:val="28"/>
          <w:szCs w:val="28"/>
          <w:lang w:val="kk-KZ"/>
        </w:rPr>
        <w:t>саңылау мәніне тәуелді болады.</w:t>
      </w:r>
    </w:p>
    <w:p w:rsidR="009D2CEE" w:rsidRDefault="009D2CEE" w:rsidP="009D2CEE">
      <w:pPr>
        <w:shd w:val="clear" w:color="auto" w:fill="FFFFFF"/>
        <w:jc w:val="both"/>
        <w:rPr>
          <w:sz w:val="28"/>
          <w:szCs w:val="28"/>
          <w:lang w:val="kk-KZ"/>
        </w:rPr>
      </w:pPr>
      <w:r w:rsidRPr="007377AF">
        <w:rPr>
          <w:sz w:val="28"/>
          <w:szCs w:val="28"/>
          <w:u w:val="single"/>
          <w:lang w:val="kk-KZ"/>
        </w:rPr>
        <w:t>Жұмысты орындау тәртібі</w:t>
      </w:r>
      <w:r w:rsidRPr="007377AF">
        <w:rPr>
          <w:sz w:val="28"/>
          <w:szCs w:val="28"/>
          <w:lang w:val="kk-KZ"/>
        </w:rPr>
        <w:t xml:space="preserve"> </w:t>
      </w:r>
    </w:p>
    <w:p w:rsidR="009D2CEE" w:rsidRPr="00124A2E" w:rsidRDefault="009D2CEE" w:rsidP="009D2CEE">
      <w:pPr>
        <w:jc w:val="both"/>
        <w:rPr>
          <w:sz w:val="28"/>
          <w:szCs w:val="28"/>
          <w:lang w:val="kk-KZ"/>
        </w:rPr>
      </w:pPr>
      <w:r w:rsidRPr="0086247B">
        <w:rPr>
          <w:sz w:val="28"/>
          <w:szCs w:val="28"/>
          <w:lang w:val="kk-KZ"/>
        </w:rPr>
        <w:t xml:space="preserve">1. </w:t>
      </w:r>
      <w:r w:rsidRPr="00124A2E">
        <w:rPr>
          <w:sz w:val="28"/>
          <w:szCs w:val="28"/>
          <w:lang w:val="kk-KZ"/>
        </w:rPr>
        <w:t>Өзектің диаметрін</w:t>
      </w:r>
      <w:r w:rsidRPr="00444F62">
        <w:rPr>
          <w:i/>
          <w:iCs/>
          <w:sz w:val="28"/>
          <w:szCs w:val="28"/>
          <w:lang w:val="kk-KZ"/>
        </w:rPr>
        <w:t xml:space="preserve"> d</w:t>
      </w:r>
      <w:r w:rsidRPr="00124A2E">
        <w:rPr>
          <w:sz w:val="28"/>
          <w:szCs w:val="28"/>
          <w:lang w:val="kk-KZ"/>
        </w:rPr>
        <w:t xml:space="preserve"> өлшеп оның қима ауданың</w:t>
      </w:r>
      <w:r w:rsidRPr="00444F62">
        <w:rPr>
          <w:i/>
          <w:iCs/>
          <w:sz w:val="28"/>
          <w:szCs w:val="28"/>
          <w:lang w:val="kk-KZ"/>
        </w:rPr>
        <w:t xml:space="preserve"> S</w:t>
      </w:r>
      <w:r w:rsidRPr="00444F62">
        <w:rPr>
          <w:sz w:val="28"/>
          <w:szCs w:val="28"/>
          <w:lang w:val="kk-KZ"/>
        </w:rPr>
        <w:t>.</w:t>
      </w:r>
      <w:r w:rsidRPr="00124A2E">
        <w:rPr>
          <w:sz w:val="28"/>
          <w:szCs w:val="28"/>
          <w:lang w:val="kk-KZ"/>
        </w:rPr>
        <w:t xml:space="preserve"> есептеу керек.</w:t>
      </w:r>
    </w:p>
    <w:p w:rsidR="009D2CEE" w:rsidRPr="00444F62" w:rsidRDefault="009D2CEE" w:rsidP="009D2CEE">
      <w:pPr>
        <w:jc w:val="both"/>
        <w:rPr>
          <w:sz w:val="28"/>
          <w:szCs w:val="28"/>
          <w:lang w:val="kk-KZ"/>
        </w:rPr>
      </w:pPr>
      <w:r w:rsidRPr="00444F62">
        <w:rPr>
          <w:sz w:val="28"/>
          <w:szCs w:val="28"/>
          <w:lang w:val="kk-KZ"/>
        </w:rPr>
        <w:t xml:space="preserve">2. </w:t>
      </w:r>
      <w:r w:rsidRPr="00124A2E">
        <w:rPr>
          <w:sz w:val="28"/>
          <w:szCs w:val="28"/>
          <w:lang w:val="kk-KZ"/>
        </w:rPr>
        <w:t>Индукция ұзындығын өлшеу керек.  (өзектің ұзындығын)</w:t>
      </w:r>
      <w:r w:rsidRPr="00FC6F3E">
        <w:rPr>
          <w:position w:val="-6"/>
          <w:sz w:val="28"/>
          <w:szCs w:val="28"/>
        </w:rPr>
        <w:object w:dxaOrig="200" w:dyaOrig="300">
          <v:shape id="_x0000_i1034" type="#_x0000_t75" style="width:10pt;height:15pt" o:ole="">
            <v:imagedata r:id="rId28" o:title=""/>
          </v:shape>
          <o:OLEObject Type="Embed" ProgID="Equation.3" ShapeID="_x0000_i1034" DrawAspect="Content" ObjectID="_1601472272" r:id="rId29"/>
        </w:object>
      </w:r>
      <w:r w:rsidRPr="00444F62">
        <w:rPr>
          <w:sz w:val="28"/>
          <w:szCs w:val="28"/>
          <w:lang w:val="kk-KZ"/>
        </w:rPr>
        <w:t>.</w:t>
      </w:r>
    </w:p>
    <w:p w:rsidR="009D2CEE" w:rsidRPr="00124A2E" w:rsidRDefault="009D2CEE" w:rsidP="009D2CEE">
      <w:pPr>
        <w:jc w:val="both"/>
        <w:rPr>
          <w:sz w:val="28"/>
          <w:szCs w:val="28"/>
          <w:lang w:val="kk-KZ"/>
        </w:rPr>
      </w:pPr>
      <w:r w:rsidRPr="00444F62">
        <w:rPr>
          <w:sz w:val="28"/>
          <w:szCs w:val="28"/>
          <w:lang w:val="kk-KZ"/>
        </w:rPr>
        <w:t xml:space="preserve">3. </w:t>
      </w:r>
      <w:r>
        <w:rPr>
          <w:sz w:val="28"/>
          <w:szCs w:val="28"/>
          <w:lang w:val="kk-KZ"/>
        </w:rPr>
        <w:t xml:space="preserve">Электромагнитті ток көзіне </w:t>
      </w:r>
      <w:r w:rsidRPr="00124A2E">
        <w:rPr>
          <w:sz w:val="28"/>
          <w:szCs w:val="28"/>
          <w:lang w:val="kk-KZ"/>
        </w:rPr>
        <w:t xml:space="preserve">қосып  ток күшін </w:t>
      </w:r>
      <w:r w:rsidRPr="00444F62">
        <w:rPr>
          <w:i/>
          <w:iCs/>
          <w:sz w:val="28"/>
          <w:szCs w:val="28"/>
          <w:lang w:val="kk-KZ"/>
        </w:rPr>
        <w:t>i</w:t>
      </w:r>
      <w:r w:rsidRPr="00124A2E">
        <w:rPr>
          <w:sz w:val="28"/>
          <w:szCs w:val="28"/>
          <w:lang w:val="kk-KZ"/>
        </w:rPr>
        <w:t xml:space="preserve"> өлшеу керек.</w:t>
      </w:r>
    </w:p>
    <w:p w:rsidR="009D2CEE" w:rsidRPr="00BD4E94" w:rsidRDefault="009D2CEE" w:rsidP="009D2CEE">
      <w:pPr>
        <w:jc w:val="both"/>
        <w:rPr>
          <w:sz w:val="28"/>
          <w:szCs w:val="28"/>
          <w:lang w:val="kk-KZ"/>
        </w:rPr>
      </w:pPr>
      <w:r w:rsidRPr="00444F62">
        <w:rPr>
          <w:sz w:val="28"/>
          <w:szCs w:val="28"/>
          <w:lang w:val="kk-KZ"/>
        </w:rPr>
        <w:t xml:space="preserve">4. </w:t>
      </w:r>
      <w:r w:rsidRPr="00124A2E">
        <w:rPr>
          <w:sz w:val="28"/>
          <w:szCs w:val="28"/>
          <w:lang w:val="kk-KZ"/>
        </w:rPr>
        <w:t>Орам саның</w:t>
      </w:r>
      <w:r w:rsidRPr="00444F62">
        <w:rPr>
          <w:i/>
          <w:iCs/>
          <w:sz w:val="28"/>
          <w:szCs w:val="28"/>
          <w:lang w:val="kk-KZ"/>
        </w:rPr>
        <w:t xml:space="preserve"> N</w:t>
      </w:r>
      <w:r w:rsidRPr="00444F62">
        <w:rPr>
          <w:sz w:val="28"/>
          <w:szCs w:val="28"/>
          <w:lang w:val="kk-KZ"/>
        </w:rPr>
        <w:t xml:space="preserve"> (</w:t>
      </w:r>
      <w:r w:rsidRPr="00444F62">
        <w:rPr>
          <w:i/>
          <w:iCs/>
          <w:sz w:val="28"/>
          <w:szCs w:val="28"/>
          <w:lang w:val="kk-KZ"/>
        </w:rPr>
        <w:t>N=</w:t>
      </w:r>
      <w:r w:rsidRPr="00444F62">
        <w:rPr>
          <w:sz w:val="28"/>
          <w:szCs w:val="28"/>
          <w:lang w:val="kk-KZ"/>
        </w:rPr>
        <w:t>60)</w:t>
      </w:r>
      <w:r w:rsidRPr="00124A2E">
        <w:rPr>
          <w:sz w:val="28"/>
          <w:szCs w:val="28"/>
          <w:lang w:val="kk-KZ"/>
        </w:rPr>
        <w:t xml:space="preserve"> </w:t>
      </w:r>
      <w:r>
        <w:rPr>
          <w:sz w:val="28"/>
          <w:szCs w:val="28"/>
          <w:lang w:val="kk-KZ"/>
        </w:rPr>
        <w:t xml:space="preserve">және өзектің магнит өтімділігі </w:t>
      </w:r>
      <w:r w:rsidRPr="00FC6F3E">
        <w:rPr>
          <w:sz w:val="28"/>
          <w:szCs w:val="28"/>
        </w:rPr>
        <w:sym w:font="Symbol" w:char="006D"/>
      </w:r>
      <w:r>
        <w:rPr>
          <w:sz w:val="28"/>
          <w:szCs w:val="28"/>
          <w:lang w:val="kk-KZ"/>
        </w:rPr>
        <w:t xml:space="preserve"> </w:t>
      </w:r>
      <w:r w:rsidRPr="00444F62">
        <w:rPr>
          <w:sz w:val="28"/>
          <w:szCs w:val="28"/>
          <w:lang w:val="kk-KZ"/>
        </w:rPr>
        <w:t>(</w:t>
      </w:r>
      <w:r w:rsidRPr="00FC6F3E">
        <w:rPr>
          <w:sz w:val="28"/>
          <w:szCs w:val="28"/>
        </w:rPr>
        <w:sym w:font="Symbol" w:char="006D"/>
      </w:r>
      <w:r w:rsidRPr="00444F62">
        <w:rPr>
          <w:sz w:val="28"/>
          <w:szCs w:val="28"/>
          <w:lang w:val="kk-KZ"/>
        </w:rPr>
        <w:t xml:space="preserve">=150) </w:t>
      </w:r>
      <w:r w:rsidRPr="00124A2E">
        <w:rPr>
          <w:sz w:val="28"/>
          <w:szCs w:val="28"/>
          <w:lang w:val="kk-KZ"/>
        </w:rPr>
        <w:t>біле отырып</w:t>
      </w:r>
      <w:r w:rsidRPr="00444F62">
        <w:rPr>
          <w:sz w:val="28"/>
          <w:szCs w:val="28"/>
          <w:lang w:val="kk-KZ"/>
        </w:rPr>
        <w:t xml:space="preserve">, </w:t>
      </w:r>
      <w:r w:rsidRPr="00124A2E">
        <w:rPr>
          <w:sz w:val="28"/>
          <w:szCs w:val="28"/>
          <w:lang w:val="kk-KZ"/>
        </w:rPr>
        <w:t xml:space="preserve">магнит өрісі индукциясы </w:t>
      </w:r>
      <w:r w:rsidRPr="00444F62">
        <w:rPr>
          <w:i/>
          <w:iCs/>
          <w:sz w:val="28"/>
          <w:szCs w:val="28"/>
          <w:lang w:val="kk-KZ"/>
        </w:rPr>
        <w:t>В</w:t>
      </w:r>
      <w:r w:rsidRPr="00124A2E">
        <w:rPr>
          <w:sz w:val="28"/>
          <w:szCs w:val="28"/>
          <w:lang w:val="kk-KZ"/>
        </w:rPr>
        <w:t>есептелінеді</w:t>
      </w:r>
      <w:r w:rsidRPr="00BD4E94">
        <w:rPr>
          <w:sz w:val="28"/>
          <w:szCs w:val="28"/>
          <w:lang w:val="kk-KZ"/>
        </w:rPr>
        <w:t>.</w:t>
      </w:r>
    </w:p>
    <w:p w:rsidR="009D2CEE" w:rsidRDefault="009D2CEE" w:rsidP="009D2CEE">
      <w:pPr>
        <w:shd w:val="clear" w:color="auto" w:fill="FFFFFF"/>
        <w:jc w:val="both"/>
        <w:rPr>
          <w:sz w:val="28"/>
          <w:szCs w:val="28"/>
          <w:lang w:val="kk-KZ"/>
        </w:rPr>
      </w:pPr>
      <w:r w:rsidRPr="00BD4E94">
        <w:rPr>
          <w:sz w:val="28"/>
          <w:szCs w:val="28"/>
          <w:lang w:val="kk-KZ"/>
        </w:rPr>
        <w:t>5.</w:t>
      </w:r>
      <w:r>
        <w:rPr>
          <w:sz w:val="28"/>
          <w:szCs w:val="28"/>
          <w:lang w:val="kk-KZ"/>
        </w:rPr>
        <w:t xml:space="preserve"> Электромагнттің көтергіш күшін </w:t>
      </w:r>
      <w:r w:rsidRPr="00BD4E94">
        <w:rPr>
          <w:i/>
          <w:iCs/>
          <w:sz w:val="28"/>
          <w:szCs w:val="28"/>
          <w:lang w:val="kk-KZ"/>
        </w:rPr>
        <w:t>F</w:t>
      </w:r>
      <w:r>
        <w:rPr>
          <w:sz w:val="28"/>
          <w:szCs w:val="28"/>
          <w:lang w:val="kk-KZ"/>
        </w:rPr>
        <w:t xml:space="preserve"> 4- ші формула бойынша есептеледі.</w:t>
      </w:r>
      <w:r w:rsidRPr="00BD4E94">
        <w:rPr>
          <w:sz w:val="28"/>
          <w:szCs w:val="28"/>
          <w:lang w:val="kk-KZ"/>
        </w:rPr>
        <w:t xml:space="preserve"> </w:t>
      </w:r>
    </w:p>
    <w:p w:rsidR="009D2CEE" w:rsidRPr="00BD4E94" w:rsidRDefault="009D2CEE" w:rsidP="009D2CEE">
      <w:pPr>
        <w:shd w:val="clear" w:color="auto" w:fill="FFFFFF"/>
        <w:jc w:val="both"/>
        <w:rPr>
          <w:sz w:val="28"/>
          <w:szCs w:val="28"/>
          <w:lang w:val="kk-KZ"/>
        </w:rPr>
      </w:pPr>
      <w:r w:rsidRPr="00BD4E94">
        <w:rPr>
          <w:sz w:val="28"/>
          <w:szCs w:val="28"/>
          <w:lang w:val="kk-KZ"/>
        </w:rPr>
        <w:lastRenderedPageBreak/>
        <w:t>6.</w:t>
      </w:r>
      <w:r>
        <w:rPr>
          <w:sz w:val="28"/>
          <w:szCs w:val="28"/>
          <w:lang w:val="kk-KZ"/>
        </w:rPr>
        <w:t xml:space="preserve"> Динамометр арқылы көтергіш кұшті</w:t>
      </w:r>
      <w:r w:rsidRPr="00BD4E94">
        <w:rPr>
          <w:i/>
          <w:iCs/>
          <w:sz w:val="28"/>
          <w:szCs w:val="28"/>
          <w:lang w:val="kk-KZ"/>
        </w:rPr>
        <w:t xml:space="preserve"> F</w:t>
      </w:r>
      <w:r w:rsidRPr="00BD4E94">
        <w:rPr>
          <w:sz w:val="28"/>
          <w:szCs w:val="28"/>
          <w:vertAlign w:val="subscript"/>
          <w:lang w:val="kk-KZ"/>
        </w:rPr>
        <w:t>экс</w:t>
      </w:r>
      <w:r>
        <w:rPr>
          <w:sz w:val="28"/>
          <w:szCs w:val="28"/>
          <w:lang w:val="kk-KZ"/>
        </w:rPr>
        <w:t xml:space="preserve"> өлшеп, </w:t>
      </w:r>
      <w:r w:rsidRPr="00124A2E">
        <w:rPr>
          <w:sz w:val="28"/>
          <w:szCs w:val="28"/>
          <w:lang w:val="kk-KZ"/>
        </w:rPr>
        <w:t xml:space="preserve">(4) </w:t>
      </w:r>
      <w:r>
        <w:rPr>
          <w:sz w:val="28"/>
          <w:szCs w:val="28"/>
          <w:lang w:val="kk-KZ"/>
        </w:rPr>
        <w:t>формула арқылы есептелген нәтижемен салыстыру керек.</w:t>
      </w:r>
    </w:p>
    <w:p w:rsidR="009D2CEE" w:rsidRPr="006757E3" w:rsidRDefault="009D2CEE" w:rsidP="009D2CEE">
      <w:pPr>
        <w:shd w:val="clear" w:color="auto" w:fill="FFFFFF"/>
        <w:jc w:val="both"/>
        <w:rPr>
          <w:sz w:val="28"/>
          <w:szCs w:val="28"/>
          <w:lang w:val="kk-KZ"/>
        </w:rPr>
      </w:pPr>
      <w:r w:rsidRPr="00FC6F3E">
        <w:rPr>
          <w:sz w:val="28"/>
          <w:szCs w:val="28"/>
        </w:rPr>
        <w:t>7.</w:t>
      </w:r>
      <w:r>
        <w:rPr>
          <w:sz w:val="28"/>
          <w:szCs w:val="28"/>
          <w:lang w:val="kk-KZ"/>
        </w:rPr>
        <w:t xml:space="preserve"> Қателікті </w:t>
      </w:r>
      <w:r w:rsidRPr="00FC6F3E">
        <w:rPr>
          <w:i/>
          <w:iCs/>
          <w:position w:val="-26"/>
          <w:sz w:val="28"/>
          <w:szCs w:val="28"/>
        </w:rPr>
        <w:object w:dxaOrig="1460" w:dyaOrig="740">
          <v:shape id="_x0000_i1035" type="#_x0000_t75" style="width:73pt;height:37pt" o:ole="">
            <v:imagedata r:id="rId30" o:title=""/>
          </v:shape>
          <o:OLEObject Type="Embed" ProgID="Equation.3" ShapeID="_x0000_i1035" DrawAspect="Content" ObjectID="_1601472273" r:id="rId31"/>
        </w:object>
      </w:r>
      <w:r>
        <w:rPr>
          <w:i/>
          <w:iCs/>
          <w:sz w:val="28"/>
          <w:szCs w:val="28"/>
          <w:lang w:val="kk-KZ"/>
        </w:rPr>
        <w:t xml:space="preserve"> </w:t>
      </w:r>
      <w:r>
        <w:rPr>
          <w:iCs/>
          <w:sz w:val="28"/>
          <w:szCs w:val="28"/>
          <w:lang w:val="kk-KZ"/>
        </w:rPr>
        <w:t>формула арқылы есептеу керек.</w:t>
      </w:r>
    </w:p>
    <w:p w:rsidR="009D2CEE" w:rsidRPr="007F3692" w:rsidRDefault="009D2CEE" w:rsidP="009D2CEE">
      <w:pPr>
        <w:pStyle w:val="a5"/>
        <w:rPr>
          <w:bCs/>
          <w:sz w:val="28"/>
          <w:szCs w:val="28"/>
          <w:u w:val="single"/>
          <w:lang w:val="kk-KZ"/>
        </w:rPr>
      </w:pPr>
      <w:r>
        <w:rPr>
          <w:bCs/>
          <w:sz w:val="28"/>
          <w:szCs w:val="28"/>
          <w:u w:val="single"/>
          <w:lang w:val="kk-KZ"/>
        </w:rPr>
        <w:t>Жұмысты орындау үшін нұсқау</w:t>
      </w:r>
      <w:r w:rsidRPr="007F3692">
        <w:rPr>
          <w:bCs/>
          <w:sz w:val="28"/>
          <w:szCs w:val="28"/>
          <w:u w:val="single"/>
          <w:lang w:val="kk-KZ"/>
        </w:rPr>
        <w:t>:</w:t>
      </w:r>
    </w:p>
    <w:p w:rsidR="009D2CEE" w:rsidRDefault="009D2CEE" w:rsidP="009D2CEE">
      <w:pPr>
        <w:jc w:val="both"/>
        <w:rPr>
          <w:sz w:val="28"/>
          <w:szCs w:val="28"/>
          <w:u w:val="single"/>
          <w:lang w:val="kk-KZ"/>
        </w:rPr>
      </w:pPr>
      <w:r>
        <w:rPr>
          <w:sz w:val="28"/>
          <w:szCs w:val="28"/>
          <w:lang w:val="kk-KZ"/>
        </w:rPr>
        <w:t>ЭЛЕКТРҚҰРАЛДАРМЕН ЖҰМЫС ІСТЕГЕНДЕ САҚ БОЛУ КЕРЕК</w:t>
      </w:r>
      <w:r w:rsidRPr="007F3692">
        <w:rPr>
          <w:sz w:val="28"/>
          <w:szCs w:val="28"/>
          <w:lang w:val="kk-KZ"/>
        </w:rPr>
        <w:t>!</w:t>
      </w:r>
      <w:r w:rsidRPr="007F3692">
        <w:rPr>
          <w:sz w:val="28"/>
          <w:szCs w:val="28"/>
          <w:u w:val="single"/>
          <w:lang w:val="kk-KZ"/>
        </w:rPr>
        <w:t xml:space="preserve"> </w:t>
      </w:r>
    </w:p>
    <w:p w:rsidR="009D2CEE" w:rsidRPr="007F3692" w:rsidRDefault="009D2CEE" w:rsidP="009D2CEE">
      <w:pPr>
        <w:jc w:val="both"/>
        <w:rPr>
          <w:sz w:val="28"/>
          <w:szCs w:val="28"/>
          <w:lang w:val="kk-KZ"/>
        </w:rPr>
      </w:pPr>
      <w:r w:rsidRPr="0099577E">
        <w:rPr>
          <w:sz w:val="28"/>
          <w:szCs w:val="28"/>
          <w:u w:val="single"/>
          <w:lang w:val="kk-KZ"/>
        </w:rPr>
        <w:t>Мақсатты өздік тексеру</w:t>
      </w:r>
      <w:r>
        <w:rPr>
          <w:sz w:val="28"/>
          <w:szCs w:val="28"/>
          <w:u w:val="single"/>
          <w:lang w:val="kk-KZ"/>
        </w:rPr>
        <w:t>.</w:t>
      </w:r>
      <w:r w:rsidRPr="007F3692">
        <w:rPr>
          <w:sz w:val="28"/>
          <w:szCs w:val="28"/>
          <w:u w:val="single"/>
          <w:lang w:val="kk-KZ"/>
        </w:rPr>
        <w:t xml:space="preserve"> </w:t>
      </w:r>
    </w:p>
    <w:p w:rsidR="009D2CEE" w:rsidRPr="00141E49" w:rsidRDefault="009D2CEE" w:rsidP="009D2CEE">
      <w:pPr>
        <w:pStyle w:val="a5"/>
        <w:ind w:firstLine="709"/>
        <w:rPr>
          <w:sz w:val="28"/>
          <w:lang w:val="kk-KZ"/>
        </w:rPr>
      </w:pPr>
      <w:r w:rsidRPr="0099577E">
        <w:rPr>
          <w:sz w:val="28"/>
          <w:szCs w:val="28"/>
          <w:lang w:val="kk-KZ"/>
        </w:rPr>
        <w:t xml:space="preserve">Жұмыстың мақсаты орындалғаны, егер эксперимент және кесте арасындағы нәтиже </w:t>
      </w:r>
      <w:r>
        <w:rPr>
          <w:sz w:val="28"/>
          <w:szCs w:val="28"/>
          <w:lang w:val="kk-KZ"/>
        </w:rPr>
        <w:t>10</w:t>
      </w:r>
      <w:r w:rsidRPr="0099577E">
        <w:rPr>
          <w:sz w:val="28"/>
          <w:szCs w:val="28"/>
          <w:lang w:val="kk-KZ"/>
        </w:rPr>
        <w:t>% аспаса</w:t>
      </w:r>
      <w:r>
        <w:rPr>
          <w:sz w:val="28"/>
          <w:szCs w:val="28"/>
          <w:lang w:val="kk-KZ"/>
        </w:rPr>
        <w:t xml:space="preserve">. </w:t>
      </w:r>
      <w:r w:rsidRPr="0099577E">
        <w:rPr>
          <w:sz w:val="28"/>
          <w:szCs w:val="28"/>
          <w:lang w:val="kk-KZ"/>
        </w:rPr>
        <w:t>Бұлай болмаса қателіктің себебін анықтап жұмысты қайта орындау керек</w:t>
      </w:r>
      <w:r>
        <w:rPr>
          <w:sz w:val="28"/>
          <w:szCs w:val="28"/>
          <w:lang w:val="kk-KZ"/>
        </w:rPr>
        <w:t>.</w:t>
      </w:r>
    </w:p>
    <w:p w:rsidR="009D2CEE" w:rsidRPr="00141E49" w:rsidRDefault="009D2CEE" w:rsidP="009D2CEE">
      <w:pPr>
        <w:pStyle w:val="a5"/>
        <w:rPr>
          <w:bCs/>
          <w:sz w:val="28"/>
          <w:szCs w:val="28"/>
          <w:u w:val="single"/>
          <w:lang w:val="kk-KZ"/>
        </w:rPr>
      </w:pPr>
      <w:r>
        <w:rPr>
          <w:bCs/>
          <w:sz w:val="28"/>
          <w:szCs w:val="28"/>
          <w:u w:val="single"/>
          <w:lang w:val="kk-KZ"/>
        </w:rPr>
        <w:t>Бақылау сұрақтар</w:t>
      </w:r>
    </w:p>
    <w:p w:rsidR="009D2CEE" w:rsidRPr="0048116E" w:rsidRDefault="009D2CEE" w:rsidP="009D2CEE">
      <w:pPr>
        <w:pStyle w:val="a5"/>
        <w:autoSpaceDE w:val="0"/>
        <w:autoSpaceDN w:val="0"/>
        <w:adjustRightInd w:val="0"/>
        <w:rPr>
          <w:sz w:val="28"/>
          <w:szCs w:val="28"/>
          <w:lang w:val="kk-KZ"/>
        </w:rPr>
      </w:pPr>
      <w:r>
        <w:rPr>
          <w:sz w:val="28"/>
          <w:szCs w:val="28"/>
          <w:lang w:val="kk-KZ"/>
        </w:rPr>
        <w:t>1. Ампер заңы.</w:t>
      </w:r>
      <w:r w:rsidRPr="0048116E">
        <w:rPr>
          <w:sz w:val="28"/>
          <w:szCs w:val="28"/>
          <w:lang w:val="kk-KZ"/>
        </w:rPr>
        <w:t xml:space="preserve"> </w:t>
      </w:r>
    </w:p>
    <w:p w:rsidR="009D2CEE" w:rsidRPr="002C56D5" w:rsidRDefault="009D2CEE" w:rsidP="009D2CEE">
      <w:pPr>
        <w:pStyle w:val="a5"/>
        <w:autoSpaceDE w:val="0"/>
        <w:autoSpaceDN w:val="0"/>
        <w:adjustRightInd w:val="0"/>
        <w:rPr>
          <w:sz w:val="28"/>
          <w:szCs w:val="28"/>
          <w:lang w:val="kk-KZ"/>
        </w:rPr>
      </w:pPr>
      <w:r>
        <w:rPr>
          <w:sz w:val="28"/>
          <w:szCs w:val="28"/>
          <w:lang w:val="kk-KZ"/>
        </w:rPr>
        <w:t>2. Магнит өрісінің индукциясы дененіміз не</w:t>
      </w:r>
      <w:r w:rsidRPr="0048116E">
        <w:rPr>
          <w:sz w:val="28"/>
          <w:szCs w:val="28"/>
          <w:lang w:val="kk-KZ"/>
        </w:rPr>
        <w:t>?</w:t>
      </w:r>
      <w:r w:rsidRPr="002C56D5">
        <w:rPr>
          <w:sz w:val="28"/>
          <w:szCs w:val="28"/>
          <w:lang w:val="kk-KZ"/>
        </w:rPr>
        <w:t xml:space="preserve"> </w:t>
      </w:r>
      <w:r>
        <w:rPr>
          <w:sz w:val="28"/>
          <w:szCs w:val="28"/>
          <w:lang w:val="kk-KZ"/>
        </w:rPr>
        <w:t>Магнит өрісінің индукциясының векторы қалай бағытталған.</w:t>
      </w:r>
      <w:r w:rsidRPr="002C56D5">
        <w:rPr>
          <w:sz w:val="28"/>
          <w:szCs w:val="28"/>
          <w:lang w:val="kk-KZ"/>
        </w:rPr>
        <w:t xml:space="preserve"> </w:t>
      </w:r>
    </w:p>
    <w:p w:rsidR="009D2CEE" w:rsidRPr="002C56D5" w:rsidRDefault="009D2CEE" w:rsidP="009D2CEE">
      <w:pPr>
        <w:pStyle w:val="a5"/>
        <w:autoSpaceDE w:val="0"/>
        <w:autoSpaceDN w:val="0"/>
        <w:adjustRightInd w:val="0"/>
        <w:rPr>
          <w:sz w:val="28"/>
          <w:szCs w:val="28"/>
          <w:lang w:val="kk-KZ"/>
        </w:rPr>
      </w:pPr>
      <w:r>
        <w:rPr>
          <w:sz w:val="28"/>
          <w:szCs w:val="28"/>
          <w:lang w:val="kk-KZ"/>
        </w:rPr>
        <w:t xml:space="preserve">3. </w:t>
      </w:r>
      <w:r w:rsidRPr="002C56D5">
        <w:rPr>
          <w:sz w:val="28"/>
          <w:szCs w:val="28"/>
          <w:lang w:val="kk-KZ"/>
        </w:rPr>
        <w:t>Био-Савара-Лаплас</w:t>
      </w:r>
      <w:r>
        <w:rPr>
          <w:sz w:val="28"/>
          <w:szCs w:val="28"/>
          <w:lang w:val="kk-KZ"/>
        </w:rPr>
        <w:t xml:space="preserve"> заңы және оның физикалық негізі.</w:t>
      </w:r>
    </w:p>
    <w:p w:rsidR="009D2CEE" w:rsidRPr="002C56D5" w:rsidRDefault="009D2CEE" w:rsidP="009D2CEE">
      <w:pPr>
        <w:pStyle w:val="a5"/>
        <w:autoSpaceDE w:val="0"/>
        <w:autoSpaceDN w:val="0"/>
        <w:adjustRightInd w:val="0"/>
        <w:rPr>
          <w:sz w:val="28"/>
          <w:szCs w:val="28"/>
          <w:lang w:val="kk-KZ"/>
        </w:rPr>
      </w:pPr>
      <w:r>
        <w:rPr>
          <w:sz w:val="28"/>
          <w:szCs w:val="28"/>
          <w:lang w:val="kk-KZ"/>
        </w:rPr>
        <w:t>4. Магнит өрісінің индукциясының және кернеулігінің өлшем бірлігі, олардың анықтасалары.</w:t>
      </w:r>
      <w:r w:rsidRPr="002C56D5">
        <w:rPr>
          <w:sz w:val="28"/>
          <w:szCs w:val="28"/>
          <w:lang w:val="kk-KZ"/>
        </w:rPr>
        <w:t xml:space="preserve"> </w:t>
      </w:r>
    </w:p>
    <w:p w:rsidR="009D2CEE" w:rsidRPr="002C56D5" w:rsidRDefault="009D2CEE" w:rsidP="009D2CEE">
      <w:pPr>
        <w:pStyle w:val="a5"/>
        <w:autoSpaceDE w:val="0"/>
        <w:autoSpaceDN w:val="0"/>
        <w:adjustRightInd w:val="0"/>
        <w:rPr>
          <w:sz w:val="28"/>
          <w:szCs w:val="28"/>
          <w:lang w:val="kk-KZ"/>
        </w:rPr>
      </w:pPr>
      <w:r>
        <w:rPr>
          <w:sz w:val="28"/>
          <w:szCs w:val="28"/>
          <w:lang w:val="kk-KZ"/>
        </w:rPr>
        <w:t>5. Магнит өрісі қандай құралдарда қолданады.</w:t>
      </w:r>
      <w:r w:rsidRPr="002C56D5">
        <w:rPr>
          <w:sz w:val="28"/>
          <w:szCs w:val="28"/>
          <w:lang w:val="kk-KZ"/>
        </w:rPr>
        <w:t xml:space="preserve"> </w:t>
      </w:r>
    </w:p>
    <w:p w:rsidR="009D2CEE" w:rsidRPr="0048116E" w:rsidRDefault="009D2CEE" w:rsidP="009D2CEE">
      <w:pPr>
        <w:pStyle w:val="a5"/>
        <w:autoSpaceDE w:val="0"/>
        <w:autoSpaceDN w:val="0"/>
        <w:adjustRightInd w:val="0"/>
        <w:rPr>
          <w:sz w:val="28"/>
          <w:szCs w:val="28"/>
          <w:lang w:val="kk-KZ"/>
        </w:rPr>
      </w:pPr>
      <w:r>
        <w:rPr>
          <w:sz w:val="28"/>
          <w:szCs w:val="28"/>
          <w:lang w:val="kk-KZ"/>
        </w:rPr>
        <w:t>6. Магнит тұрақтылық неге тең</w:t>
      </w:r>
      <w:r w:rsidRPr="0048116E">
        <w:rPr>
          <w:sz w:val="28"/>
          <w:szCs w:val="28"/>
          <w:lang w:val="kk-KZ"/>
        </w:rPr>
        <w:t>?</w:t>
      </w:r>
    </w:p>
    <w:p w:rsidR="009D2CEE" w:rsidRPr="0048116E" w:rsidRDefault="009D2CEE" w:rsidP="009D2CEE">
      <w:pPr>
        <w:pStyle w:val="a5"/>
        <w:autoSpaceDE w:val="0"/>
        <w:autoSpaceDN w:val="0"/>
        <w:adjustRightInd w:val="0"/>
        <w:rPr>
          <w:sz w:val="28"/>
          <w:szCs w:val="28"/>
          <w:lang w:val="kk-KZ"/>
        </w:rPr>
      </w:pPr>
      <w:r>
        <w:rPr>
          <w:sz w:val="28"/>
          <w:szCs w:val="28"/>
          <w:lang w:val="kk-KZ"/>
        </w:rPr>
        <w:t>7. Ф</w:t>
      </w:r>
      <w:r w:rsidRPr="0048116E">
        <w:rPr>
          <w:sz w:val="28"/>
          <w:szCs w:val="28"/>
          <w:lang w:val="kk-KZ"/>
        </w:rPr>
        <w:t>ерромагнетик</w:t>
      </w:r>
      <w:r>
        <w:rPr>
          <w:sz w:val="28"/>
          <w:szCs w:val="28"/>
          <w:lang w:val="kk-KZ"/>
        </w:rPr>
        <w:t xml:space="preserve"> дегеніміз не?</w:t>
      </w:r>
    </w:p>
    <w:p w:rsidR="009D2CEE" w:rsidRPr="0048116E" w:rsidRDefault="009D2CEE" w:rsidP="009D2CEE">
      <w:pPr>
        <w:pStyle w:val="a5"/>
        <w:autoSpaceDE w:val="0"/>
        <w:autoSpaceDN w:val="0"/>
        <w:adjustRightInd w:val="0"/>
        <w:rPr>
          <w:sz w:val="28"/>
          <w:szCs w:val="28"/>
          <w:lang w:val="kk-KZ"/>
        </w:rPr>
      </w:pPr>
      <w:r>
        <w:rPr>
          <w:sz w:val="28"/>
          <w:szCs w:val="28"/>
          <w:lang w:val="kk-KZ"/>
        </w:rPr>
        <w:t xml:space="preserve">8. Жұсақ және қатты </w:t>
      </w:r>
      <w:r w:rsidRPr="0048116E">
        <w:rPr>
          <w:sz w:val="28"/>
          <w:szCs w:val="28"/>
          <w:lang w:val="kk-KZ"/>
        </w:rPr>
        <w:t>ферромагнетик</w:t>
      </w:r>
      <w:r>
        <w:rPr>
          <w:sz w:val="28"/>
          <w:szCs w:val="28"/>
          <w:lang w:val="kk-KZ"/>
        </w:rPr>
        <w:t>терге не жатады.</w:t>
      </w:r>
    </w:p>
    <w:p w:rsidR="009D2CEE" w:rsidRPr="0048116E" w:rsidRDefault="009D2CEE" w:rsidP="009D2CEE">
      <w:pPr>
        <w:pStyle w:val="a5"/>
        <w:autoSpaceDE w:val="0"/>
        <w:autoSpaceDN w:val="0"/>
        <w:adjustRightInd w:val="0"/>
        <w:rPr>
          <w:sz w:val="28"/>
          <w:szCs w:val="28"/>
          <w:lang w:val="kk-KZ"/>
        </w:rPr>
      </w:pPr>
      <w:r>
        <w:rPr>
          <w:sz w:val="28"/>
          <w:szCs w:val="28"/>
          <w:lang w:val="kk-KZ"/>
        </w:rPr>
        <w:t xml:space="preserve">9. Магнит индукциясының </w:t>
      </w:r>
      <w:r w:rsidRPr="00FC6F3E">
        <w:rPr>
          <w:position w:val="-4"/>
          <w:sz w:val="28"/>
          <w:szCs w:val="28"/>
        </w:rPr>
        <w:object w:dxaOrig="240" w:dyaOrig="340">
          <v:shape id="_x0000_i1036" type="#_x0000_t75" style="width:12pt;height:17pt" o:ole="">
            <v:imagedata r:id="rId32" o:title=""/>
          </v:shape>
          <o:OLEObject Type="Embed" ProgID="Equation.3" ShapeID="_x0000_i1036" DrawAspect="Content" ObjectID="_1601472274" r:id="rId33"/>
        </w:object>
      </w:r>
      <w:r>
        <w:rPr>
          <w:sz w:val="28"/>
          <w:szCs w:val="28"/>
          <w:lang w:val="kk-KZ"/>
        </w:rPr>
        <w:t xml:space="preserve"> вектораның </w:t>
      </w:r>
      <w:r w:rsidRPr="0048116E">
        <w:rPr>
          <w:sz w:val="28"/>
          <w:szCs w:val="28"/>
          <w:lang w:val="kk-KZ"/>
        </w:rPr>
        <w:t>циркуляци</w:t>
      </w:r>
      <w:r>
        <w:rPr>
          <w:sz w:val="28"/>
          <w:szCs w:val="28"/>
          <w:lang w:val="kk-KZ"/>
        </w:rPr>
        <w:t>яның теоремасы</w:t>
      </w:r>
      <w:r w:rsidRPr="0048116E">
        <w:rPr>
          <w:sz w:val="28"/>
          <w:szCs w:val="28"/>
          <w:lang w:val="kk-KZ"/>
        </w:rPr>
        <w:t xml:space="preserve">. </w:t>
      </w:r>
    </w:p>
    <w:p w:rsidR="009D2CEE" w:rsidRPr="00C9650A" w:rsidRDefault="009D2CEE" w:rsidP="009D2CEE">
      <w:pPr>
        <w:pStyle w:val="a5"/>
        <w:autoSpaceDE w:val="0"/>
        <w:autoSpaceDN w:val="0"/>
        <w:adjustRightInd w:val="0"/>
        <w:rPr>
          <w:sz w:val="28"/>
          <w:szCs w:val="28"/>
          <w:lang w:val="kk-KZ"/>
        </w:rPr>
      </w:pPr>
      <w:r>
        <w:rPr>
          <w:sz w:val="28"/>
          <w:szCs w:val="28"/>
          <w:lang w:val="kk-KZ"/>
        </w:rPr>
        <w:t>10. С</w:t>
      </w:r>
      <w:r w:rsidRPr="0048116E">
        <w:rPr>
          <w:sz w:val="28"/>
          <w:szCs w:val="28"/>
          <w:lang w:val="kk-KZ"/>
        </w:rPr>
        <w:t>оленоид</w:t>
      </w:r>
      <w:r>
        <w:rPr>
          <w:sz w:val="28"/>
          <w:szCs w:val="28"/>
          <w:lang w:val="kk-KZ"/>
        </w:rPr>
        <w:t xml:space="preserve"> дегеніміз не</w:t>
      </w:r>
      <w:r w:rsidRPr="0048116E">
        <w:rPr>
          <w:sz w:val="28"/>
          <w:szCs w:val="28"/>
          <w:lang w:val="kk-KZ"/>
        </w:rPr>
        <w:t>?</w:t>
      </w:r>
      <w:r>
        <w:rPr>
          <w:sz w:val="28"/>
          <w:szCs w:val="28"/>
          <w:lang w:val="kk-KZ"/>
        </w:rPr>
        <w:t xml:space="preserve"> Соленидтің магнит өрісінің бағыты қалай анықталады</w:t>
      </w:r>
      <w:r w:rsidRPr="00C9650A">
        <w:rPr>
          <w:sz w:val="28"/>
          <w:szCs w:val="28"/>
          <w:lang w:val="kk-KZ"/>
        </w:rPr>
        <w:t>?</w:t>
      </w:r>
    </w:p>
    <w:p w:rsidR="009D2CEE" w:rsidRPr="00FC6F3E" w:rsidRDefault="009D2CEE" w:rsidP="009D2CEE">
      <w:pPr>
        <w:pStyle w:val="a5"/>
        <w:autoSpaceDE w:val="0"/>
        <w:autoSpaceDN w:val="0"/>
        <w:adjustRightInd w:val="0"/>
        <w:rPr>
          <w:sz w:val="28"/>
          <w:szCs w:val="28"/>
        </w:rPr>
      </w:pPr>
      <w:r>
        <w:rPr>
          <w:sz w:val="28"/>
          <w:szCs w:val="28"/>
          <w:lang w:val="kk-KZ"/>
        </w:rPr>
        <w:t>11. Магнит өрісі қалай пайда болады</w:t>
      </w:r>
      <w:r w:rsidRPr="00FC6F3E">
        <w:rPr>
          <w:sz w:val="28"/>
          <w:szCs w:val="28"/>
        </w:rPr>
        <w:t>?</w:t>
      </w:r>
    </w:p>
    <w:p w:rsidR="009D2CEE" w:rsidRPr="00FC6F3E" w:rsidRDefault="009D2CEE" w:rsidP="009D2CEE">
      <w:pPr>
        <w:pStyle w:val="a5"/>
        <w:autoSpaceDE w:val="0"/>
        <w:autoSpaceDN w:val="0"/>
        <w:adjustRightInd w:val="0"/>
        <w:rPr>
          <w:sz w:val="28"/>
          <w:szCs w:val="28"/>
        </w:rPr>
      </w:pPr>
      <w:r>
        <w:rPr>
          <w:sz w:val="28"/>
          <w:szCs w:val="28"/>
          <w:lang w:val="kk-KZ"/>
        </w:rPr>
        <w:t>12. Магнит өрісінің құйындылығы қандай теоремамаен анықталады</w:t>
      </w:r>
      <w:r w:rsidRPr="00FC6F3E">
        <w:rPr>
          <w:sz w:val="28"/>
          <w:szCs w:val="28"/>
        </w:rPr>
        <w:t>.</w:t>
      </w:r>
    </w:p>
    <w:p w:rsidR="009D2CEE" w:rsidRPr="00FC6F3E" w:rsidRDefault="009D2CEE" w:rsidP="009D2CEE">
      <w:pPr>
        <w:pStyle w:val="a5"/>
        <w:autoSpaceDE w:val="0"/>
        <w:autoSpaceDN w:val="0"/>
        <w:adjustRightInd w:val="0"/>
        <w:rPr>
          <w:sz w:val="28"/>
          <w:szCs w:val="28"/>
        </w:rPr>
      </w:pPr>
      <w:r>
        <w:rPr>
          <w:sz w:val="28"/>
          <w:szCs w:val="28"/>
          <w:lang w:val="kk-KZ"/>
        </w:rPr>
        <w:t>13. Магнит өрісінің энергясының формуласы.</w:t>
      </w:r>
      <w:r w:rsidRPr="00FC6F3E">
        <w:rPr>
          <w:sz w:val="28"/>
          <w:szCs w:val="28"/>
        </w:rPr>
        <w:t xml:space="preserve"> </w:t>
      </w:r>
    </w:p>
    <w:p w:rsidR="009D2CEE" w:rsidRPr="00C9650A" w:rsidRDefault="009D2CEE" w:rsidP="009D2CEE">
      <w:pPr>
        <w:pStyle w:val="a5"/>
        <w:autoSpaceDE w:val="0"/>
        <w:autoSpaceDN w:val="0"/>
        <w:adjustRightInd w:val="0"/>
        <w:rPr>
          <w:sz w:val="28"/>
          <w:szCs w:val="28"/>
          <w:lang w:val="kk-KZ"/>
        </w:rPr>
      </w:pPr>
      <w:r>
        <w:rPr>
          <w:sz w:val="28"/>
          <w:szCs w:val="28"/>
          <w:lang w:val="kk-KZ"/>
        </w:rPr>
        <w:t xml:space="preserve">14. Магнит өрісінің ағыны дегеніміз не. </w:t>
      </w:r>
      <w:r w:rsidRPr="00C9650A">
        <w:rPr>
          <w:sz w:val="28"/>
          <w:szCs w:val="28"/>
          <w:lang w:val="kk-KZ"/>
        </w:rPr>
        <w:t>Гаусс</w:t>
      </w:r>
      <w:r>
        <w:rPr>
          <w:sz w:val="28"/>
          <w:szCs w:val="28"/>
          <w:lang w:val="kk-KZ"/>
        </w:rPr>
        <w:t xml:space="preserve"> теоремасы оның физика лық маңызы</w:t>
      </w:r>
      <w:r w:rsidRPr="00C9650A">
        <w:rPr>
          <w:sz w:val="28"/>
          <w:szCs w:val="28"/>
          <w:lang w:val="kk-KZ"/>
        </w:rPr>
        <w:t xml:space="preserve">. </w:t>
      </w:r>
    </w:p>
    <w:p w:rsidR="009D2CEE" w:rsidRPr="00FC6F3E" w:rsidRDefault="009D2CEE" w:rsidP="009D2CEE">
      <w:pPr>
        <w:pStyle w:val="a5"/>
        <w:autoSpaceDE w:val="0"/>
        <w:autoSpaceDN w:val="0"/>
        <w:adjustRightInd w:val="0"/>
        <w:rPr>
          <w:sz w:val="28"/>
          <w:szCs w:val="28"/>
        </w:rPr>
      </w:pPr>
      <w:r>
        <w:rPr>
          <w:sz w:val="28"/>
          <w:szCs w:val="28"/>
          <w:lang w:val="kk-KZ"/>
        </w:rPr>
        <w:t>15. Электромагниттік индукция құбылысы дегеніміз не</w:t>
      </w:r>
      <w:r w:rsidRPr="00FC6F3E">
        <w:rPr>
          <w:sz w:val="28"/>
          <w:szCs w:val="28"/>
        </w:rPr>
        <w:t xml:space="preserve">? </w:t>
      </w:r>
    </w:p>
    <w:p w:rsidR="009D2CEE" w:rsidRPr="00C9650A" w:rsidRDefault="009D2CEE" w:rsidP="009D2CEE">
      <w:pPr>
        <w:pStyle w:val="a5"/>
        <w:autoSpaceDE w:val="0"/>
        <w:autoSpaceDN w:val="0"/>
        <w:adjustRightInd w:val="0"/>
        <w:rPr>
          <w:sz w:val="28"/>
          <w:szCs w:val="28"/>
        </w:rPr>
      </w:pPr>
      <w:r>
        <w:rPr>
          <w:sz w:val="28"/>
          <w:szCs w:val="28"/>
          <w:lang w:val="kk-KZ"/>
        </w:rPr>
        <w:t xml:space="preserve">Ленц ережесі. </w:t>
      </w:r>
    </w:p>
    <w:p w:rsidR="009D2CEE" w:rsidRPr="00791213" w:rsidRDefault="009D2CEE" w:rsidP="009D2CEE">
      <w:pPr>
        <w:pStyle w:val="a5"/>
        <w:autoSpaceDE w:val="0"/>
        <w:autoSpaceDN w:val="0"/>
        <w:adjustRightInd w:val="0"/>
        <w:rPr>
          <w:sz w:val="28"/>
          <w:szCs w:val="28"/>
        </w:rPr>
      </w:pPr>
      <w:r>
        <w:rPr>
          <w:sz w:val="28"/>
          <w:szCs w:val="28"/>
          <w:lang w:val="kk-KZ"/>
        </w:rPr>
        <w:t>16. Түйықталған өтімділік контурда э. қ. к. пайда болуы. Э. қ. к. шамасы неге байланысты</w:t>
      </w:r>
      <w:r w:rsidRPr="00FC6F3E">
        <w:rPr>
          <w:sz w:val="28"/>
          <w:szCs w:val="28"/>
        </w:rPr>
        <w:t xml:space="preserve">? </w:t>
      </w:r>
    </w:p>
    <w:p w:rsidR="009D2CEE" w:rsidRPr="006D3C34" w:rsidRDefault="009D2CEE" w:rsidP="009D2CEE">
      <w:pPr>
        <w:rPr>
          <w:lang w:val="kk-KZ"/>
        </w:rPr>
      </w:pPr>
      <w:r>
        <w:rPr>
          <w:sz w:val="28"/>
          <w:szCs w:val="28"/>
          <w:lang w:val="kk-KZ"/>
        </w:rPr>
        <w:t>17. Өздік индукция, өзара индукция құбылыстардың негізі.</w:t>
      </w:r>
    </w:p>
    <w:p w:rsidR="006941FE" w:rsidRPr="009D2CEE" w:rsidRDefault="006941FE">
      <w:pPr>
        <w:rPr>
          <w:lang w:val="kk-KZ"/>
        </w:rPr>
      </w:pPr>
    </w:p>
    <w:sectPr w:rsidR="006941FE" w:rsidRPr="009D2C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B3377"/>
    <w:multiLevelType w:val="hybridMultilevel"/>
    <w:tmpl w:val="206AD16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4E4"/>
    <w:rsid w:val="001224E4"/>
    <w:rsid w:val="006941FE"/>
    <w:rsid w:val="009D2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CE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D2CEE"/>
    <w:pPr>
      <w:tabs>
        <w:tab w:val="center" w:pos="4677"/>
        <w:tab w:val="right" w:pos="9355"/>
      </w:tabs>
    </w:pPr>
  </w:style>
  <w:style w:type="character" w:customStyle="1" w:styleId="a4">
    <w:name w:val="Верхний колонтитул Знак"/>
    <w:basedOn w:val="a0"/>
    <w:link w:val="a3"/>
    <w:rsid w:val="009D2CEE"/>
    <w:rPr>
      <w:rFonts w:ascii="Times New Roman" w:eastAsia="Times New Roman" w:hAnsi="Times New Roman" w:cs="Times New Roman"/>
      <w:sz w:val="24"/>
      <w:szCs w:val="24"/>
      <w:lang w:eastAsia="ru-RU"/>
    </w:rPr>
  </w:style>
  <w:style w:type="paragraph" w:styleId="a5">
    <w:name w:val="Body Text"/>
    <w:basedOn w:val="a"/>
    <w:link w:val="a6"/>
    <w:rsid w:val="009D2CEE"/>
  </w:style>
  <w:style w:type="character" w:customStyle="1" w:styleId="a6">
    <w:name w:val="Основной текст Знак"/>
    <w:basedOn w:val="a0"/>
    <w:link w:val="a5"/>
    <w:rsid w:val="009D2CEE"/>
    <w:rPr>
      <w:rFonts w:ascii="Times New Roman" w:eastAsia="Times New Roman" w:hAnsi="Times New Roman" w:cs="Times New Roman"/>
      <w:sz w:val="24"/>
      <w:szCs w:val="24"/>
      <w:lang w:eastAsia="ru-RU"/>
    </w:rPr>
  </w:style>
  <w:style w:type="paragraph" w:styleId="a7">
    <w:name w:val="Body Text Indent"/>
    <w:basedOn w:val="a"/>
    <w:link w:val="a8"/>
    <w:rsid w:val="009D2CEE"/>
    <w:pPr>
      <w:spacing w:after="120"/>
      <w:ind w:left="283"/>
    </w:pPr>
  </w:style>
  <w:style w:type="character" w:customStyle="1" w:styleId="a8">
    <w:name w:val="Основной текст с отступом Знак"/>
    <w:basedOn w:val="a0"/>
    <w:link w:val="a7"/>
    <w:rsid w:val="009D2CEE"/>
    <w:rPr>
      <w:rFonts w:ascii="Times New Roman" w:eastAsia="Times New Roman" w:hAnsi="Times New Roman" w:cs="Times New Roman"/>
      <w:sz w:val="24"/>
      <w:szCs w:val="24"/>
      <w:lang w:eastAsia="ru-RU"/>
    </w:rPr>
  </w:style>
  <w:style w:type="paragraph" w:styleId="a9">
    <w:name w:val="Subtitle"/>
    <w:basedOn w:val="a"/>
    <w:link w:val="aa"/>
    <w:qFormat/>
    <w:rsid w:val="009D2CEE"/>
    <w:pPr>
      <w:widowControl w:val="0"/>
      <w:jc w:val="center"/>
    </w:pPr>
    <w:rPr>
      <w:b/>
      <w:snapToGrid w:val="0"/>
      <w:szCs w:val="20"/>
      <w:lang w:val="kk-KZ"/>
    </w:rPr>
  </w:style>
  <w:style w:type="character" w:customStyle="1" w:styleId="aa">
    <w:name w:val="Подзаголовок Знак"/>
    <w:basedOn w:val="a0"/>
    <w:link w:val="a9"/>
    <w:rsid w:val="009D2CEE"/>
    <w:rPr>
      <w:rFonts w:ascii="Times New Roman" w:eastAsia="Times New Roman" w:hAnsi="Times New Roman" w:cs="Times New Roman"/>
      <w:b/>
      <w:snapToGrid w:val="0"/>
      <w:sz w:val="24"/>
      <w:szCs w:val="20"/>
      <w:lang w:val="kk-K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CE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D2CEE"/>
    <w:pPr>
      <w:tabs>
        <w:tab w:val="center" w:pos="4677"/>
        <w:tab w:val="right" w:pos="9355"/>
      </w:tabs>
    </w:pPr>
  </w:style>
  <w:style w:type="character" w:customStyle="1" w:styleId="a4">
    <w:name w:val="Верхний колонтитул Знак"/>
    <w:basedOn w:val="a0"/>
    <w:link w:val="a3"/>
    <w:rsid w:val="009D2CEE"/>
    <w:rPr>
      <w:rFonts w:ascii="Times New Roman" w:eastAsia="Times New Roman" w:hAnsi="Times New Roman" w:cs="Times New Roman"/>
      <w:sz w:val="24"/>
      <w:szCs w:val="24"/>
      <w:lang w:eastAsia="ru-RU"/>
    </w:rPr>
  </w:style>
  <w:style w:type="paragraph" w:styleId="a5">
    <w:name w:val="Body Text"/>
    <w:basedOn w:val="a"/>
    <w:link w:val="a6"/>
    <w:rsid w:val="009D2CEE"/>
  </w:style>
  <w:style w:type="character" w:customStyle="1" w:styleId="a6">
    <w:name w:val="Основной текст Знак"/>
    <w:basedOn w:val="a0"/>
    <w:link w:val="a5"/>
    <w:rsid w:val="009D2CEE"/>
    <w:rPr>
      <w:rFonts w:ascii="Times New Roman" w:eastAsia="Times New Roman" w:hAnsi="Times New Roman" w:cs="Times New Roman"/>
      <w:sz w:val="24"/>
      <w:szCs w:val="24"/>
      <w:lang w:eastAsia="ru-RU"/>
    </w:rPr>
  </w:style>
  <w:style w:type="paragraph" w:styleId="a7">
    <w:name w:val="Body Text Indent"/>
    <w:basedOn w:val="a"/>
    <w:link w:val="a8"/>
    <w:rsid w:val="009D2CEE"/>
    <w:pPr>
      <w:spacing w:after="120"/>
      <w:ind w:left="283"/>
    </w:pPr>
  </w:style>
  <w:style w:type="character" w:customStyle="1" w:styleId="a8">
    <w:name w:val="Основной текст с отступом Знак"/>
    <w:basedOn w:val="a0"/>
    <w:link w:val="a7"/>
    <w:rsid w:val="009D2CEE"/>
    <w:rPr>
      <w:rFonts w:ascii="Times New Roman" w:eastAsia="Times New Roman" w:hAnsi="Times New Roman" w:cs="Times New Roman"/>
      <w:sz w:val="24"/>
      <w:szCs w:val="24"/>
      <w:lang w:eastAsia="ru-RU"/>
    </w:rPr>
  </w:style>
  <w:style w:type="paragraph" w:styleId="a9">
    <w:name w:val="Subtitle"/>
    <w:basedOn w:val="a"/>
    <w:link w:val="aa"/>
    <w:qFormat/>
    <w:rsid w:val="009D2CEE"/>
    <w:pPr>
      <w:widowControl w:val="0"/>
      <w:jc w:val="center"/>
    </w:pPr>
    <w:rPr>
      <w:b/>
      <w:snapToGrid w:val="0"/>
      <w:szCs w:val="20"/>
      <w:lang w:val="kk-KZ"/>
    </w:rPr>
  </w:style>
  <w:style w:type="character" w:customStyle="1" w:styleId="aa">
    <w:name w:val="Подзаголовок Знак"/>
    <w:basedOn w:val="a0"/>
    <w:link w:val="a9"/>
    <w:rsid w:val="009D2CEE"/>
    <w:rPr>
      <w:rFonts w:ascii="Times New Roman" w:eastAsia="Times New Roman" w:hAnsi="Times New Roman" w:cs="Times New Roman"/>
      <w:b/>
      <w:snapToGrid w:val="0"/>
      <w:sz w:val="24"/>
      <w:szCs w:val="20"/>
      <w:lang w:val="kk-K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image" Target="media/image12.wmf"/><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9.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3.wmf"/><Relationship Id="rId10" Type="http://schemas.openxmlformats.org/officeDocument/2006/relationships/oleObject" Target="embeddings/oleObject2.bin"/><Relationship Id="rId19" Type="http://schemas.openxmlformats.org/officeDocument/2006/relationships/image" Target="media/image8.png"/><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1584</Words>
  <Characters>9035</Characters>
  <Application>Microsoft Office Word</Application>
  <DocSecurity>0</DocSecurity>
  <Lines>75</Lines>
  <Paragraphs>21</Paragraphs>
  <ScaleCrop>false</ScaleCrop>
  <Company/>
  <LinksUpToDate>false</LinksUpToDate>
  <CharactersWithSpaces>10598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2018-10-19T10:34:00Z</dcterms:created>
  <dcterms:modified xsi:type="dcterms:W3CDTF">2018-10-19T10:35:00Z</dcterms:modified>
</cp:coreProperties>
</file>